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B46704" w:rsidRPr="00B46704" w:rsidRDefault="00B46704" w:rsidP="00B46704">
            <w:pPr>
              <w:pStyle w:val="Title"/>
              <w:spacing w:before="60" w:after="60"/>
              <w:rPr>
                <w:rFonts w:ascii="Times New Roman" w:hAnsi="Times New Roman"/>
                <w:b w:val="0"/>
                <w:sz w:val="24"/>
                <w:szCs w:val="26"/>
                <w:lang w:val="nl-NL"/>
              </w:rPr>
            </w:pPr>
            <w:r w:rsidRPr="00B46704">
              <w:rPr>
                <w:rFonts w:ascii="Times New Roman" w:hAnsi="Times New Roman"/>
                <w:b w:val="0"/>
                <w:sz w:val="24"/>
                <w:szCs w:val="26"/>
                <w:lang w:val="nl-NL"/>
              </w:rPr>
              <w:t>ĐẠI HỌC HUẾ</w:t>
            </w:r>
          </w:p>
          <w:p w:rsidR="00FF0B9C" w:rsidRPr="00FF0B9C" w:rsidRDefault="00B4670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72576" behindDoc="0" locked="0" layoutInCell="1" allowOverlap="1">
                      <wp:simplePos x="0" y="0"/>
                      <wp:positionH relativeFrom="column">
                        <wp:posOffset>587375</wp:posOffset>
                      </wp:positionH>
                      <wp:positionV relativeFrom="paragraph">
                        <wp:posOffset>196215</wp:posOffset>
                      </wp:positionV>
                      <wp:extent cx="12477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73249A"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6.25pt,15.45pt" to="14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" strokecolor="black [3200]" strokeweight=".5pt">
                      <v:stroke joinstyle="miter"/>
                    </v:line>
                  </w:pict>
                </mc:Fallback>
              </mc:AlternateContent>
            </w:r>
            <w:r w:rsidR="00B16219">
              <w:rPr>
                <w:rFonts w:ascii="Times New Roman" w:hAnsi="Times New Roman"/>
                <w:sz w:val="24"/>
                <w:szCs w:val="26"/>
                <w:lang w:val="nl-NL"/>
              </w:rPr>
              <w:t>TRƯỜNG ĐẠI HỌC NGOẠI NGỮ</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9E5821">
              <w:rPr>
                <w:rFonts w:ascii="Times New Roman" w:hAnsi="Times New Roman"/>
                <w:b w:val="0"/>
                <w:szCs w:val="26"/>
                <w:lang w:val="nl-NL"/>
              </w:rPr>
              <w:t>Đ</w:t>
            </w:r>
            <w:r w:rsidR="0095294E">
              <w:rPr>
                <w:rFonts w:ascii="Times New Roman" w:hAnsi="Times New Roman"/>
                <w:b w:val="0"/>
                <w:szCs w:val="26"/>
                <w:lang w:val="nl-NL"/>
              </w:rPr>
              <w:t>HF</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725805</wp:posOffset>
                      </wp:positionH>
                      <wp:positionV relativeFrom="paragraph">
                        <wp:posOffset>234950</wp:posOffset>
                      </wp:positionV>
                      <wp:extent cx="1955800" cy="0"/>
                      <wp:effectExtent l="5715" t="5715" r="10160" b="1333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D84C"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18.5pt" to="211.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466625">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217A83">
              <w:rPr>
                <w:rFonts w:ascii="Times New Roman" w:hAnsi="Times New Roman"/>
                <w:b w:val="0"/>
                <w:i/>
                <w:sz w:val="24"/>
                <w:lang w:val="nl-NL"/>
              </w:rPr>
              <w:t>12</w:t>
            </w:r>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B947A6">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16219">
        <w:rPr>
          <w:sz w:val="26"/>
          <w:szCs w:val="26"/>
        </w:rPr>
        <w:t>)</w:t>
      </w:r>
      <w:r w:rsidR="00B31AF4">
        <w:rPr>
          <w:sz w:val="26"/>
          <w:szCs w:val="26"/>
        </w:rP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6D1F47" w:rsidRPr="00AD7237" w:rsidRDefault="00FE6CEE" w:rsidP="0080158D">
      <w:pPr>
        <w:spacing w:after="0" w:line="34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p>
    <w:p w:rsidR="00AD7237" w:rsidRDefault="00B16219" w:rsidP="00B16219">
      <w:pPr>
        <w:spacing w:after="0" w:line="340" w:lineRule="exact"/>
        <w:ind w:firstLine="547"/>
        <w:contextualSpacing/>
        <w:jc w:val="both"/>
        <w:rPr>
          <w:sz w:val="26"/>
          <w:szCs w:val="26"/>
          <w:lang w:val="nl-NL"/>
        </w:rPr>
      </w:pPr>
      <w:r>
        <w:rPr>
          <w:sz w:val="26"/>
          <w:szCs w:val="26"/>
          <w:lang w:val="nl-NL"/>
        </w:rPr>
        <w:t>Trường Đại học Ngoại ngữ x</w:t>
      </w:r>
      <w:r w:rsidR="001E09D2" w:rsidRPr="00AD7237">
        <w:rPr>
          <w:sz w:val="26"/>
          <w:szCs w:val="26"/>
          <w:lang w:val="nl-NL"/>
        </w:rPr>
        <w:t>ét tuyển</w:t>
      </w:r>
      <w:r w:rsidR="00166C93" w:rsidRPr="00AD7237">
        <w:rPr>
          <w:sz w:val="26"/>
          <w:szCs w:val="26"/>
          <w:lang w:val="nl-NL"/>
        </w:rPr>
        <w:t xml:space="preserve"> dựa vào kết quả kỳ thi THPT q</w:t>
      </w:r>
      <w:r w:rsidR="00990CEC" w:rsidRPr="00AD7237">
        <w:rPr>
          <w:sz w:val="26"/>
          <w:szCs w:val="26"/>
          <w:lang w:val="nl-NL"/>
        </w:rPr>
        <w:t>uốc gia năm 201</w:t>
      </w:r>
      <w:r w:rsidR="00510A29">
        <w:rPr>
          <w:sz w:val="26"/>
          <w:szCs w:val="26"/>
          <w:lang w:val="nl-NL"/>
        </w:rPr>
        <w:t>9</w:t>
      </w:r>
      <w:r>
        <w:rPr>
          <w:sz w:val="26"/>
          <w:szCs w:val="26"/>
          <w:lang w:val="nl-NL"/>
        </w:rPr>
        <w:t>.</w:t>
      </w:r>
    </w:p>
    <w:p w:rsidR="0080158D" w:rsidRPr="0080158D" w:rsidRDefault="0080158D" w:rsidP="0080158D">
      <w:pPr>
        <w:spacing w:after="0" w:line="240" w:lineRule="auto"/>
        <w:ind w:firstLine="547"/>
        <w:contextualSpacing/>
        <w:jc w:val="both"/>
        <w:rPr>
          <w:sz w:val="10"/>
          <w:szCs w:val="10"/>
          <w:lang w:val="nl-NL"/>
        </w:rPr>
      </w:pP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Default="000A16DC" w:rsidP="0080158D">
      <w:pPr>
        <w:spacing w:after="0" w:line="340" w:lineRule="exact"/>
        <w:ind w:firstLine="547"/>
        <w:contextualSpacing/>
        <w:jc w:val="both"/>
        <w:rPr>
          <w:sz w:val="26"/>
          <w:szCs w:val="26"/>
          <w:lang w:val="nl-NL"/>
        </w:rPr>
      </w:pPr>
      <w:r w:rsidRPr="00AD7237">
        <w:rPr>
          <w:sz w:val="26"/>
          <w:szCs w:val="26"/>
          <w:lang w:val="nl-NL"/>
        </w:rPr>
        <w:t xml:space="preserve">- </w:t>
      </w:r>
      <w:r w:rsidR="00B16219">
        <w:rPr>
          <w:sz w:val="26"/>
          <w:szCs w:val="26"/>
          <w:lang w:val="nl-NL"/>
        </w:rPr>
        <w:t>Hội đồng tuyển sinh (</w:t>
      </w:r>
      <w:r w:rsidRPr="00AD7237">
        <w:rPr>
          <w:sz w:val="26"/>
          <w:szCs w:val="26"/>
          <w:lang w:val="nl-NL"/>
        </w:rPr>
        <w:t>HĐTS</w:t>
      </w:r>
      <w:r w:rsidR="00B16219">
        <w:rPr>
          <w:sz w:val="26"/>
          <w:szCs w:val="26"/>
          <w:lang w:val="nl-NL"/>
        </w:rPr>
        <w:t>)</w:t>
      </w:r>
      <w:r w:rsidRPr="00AD7237">
        <w:rPr>
          <w:sz w:val="26"/>
          <w:szCs w:val="26"/>
          <w:lang w:val="nl-NL"/>
        </w:rPr>
        <w:t xml:space="preserve">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560FD" w:rsidRDefault="006B7FED" w:rsidP="0080158D">
      <w:pPr>
        <w:spacing w:after="0" w:line="340" w:lineRule="exact"/>
        <w:ind w:firstLine="567"/>
        <w:contextualSpacing/>
        <w:jc w:val="both"/>
        <w:rPr>
          <w:iCs/>
          <w:sz w:val="26"/>
        </w:rPr>
      </w:pPr>
      <w:r>
        <w:rPr>
          <w:iCs/>
          <w:sz w:val="26"/>
        </w:rPr>
        <w:t xml:space="preserve">- </w:t>
      </w:r>
      <w:r w:rsidR="000560FD">
        <w:rPr>
          <w:iCs/>
          <w:sz w:val="26"/>
        </w:rPr>
        <w:t xml:space="preserve">Các thí sinh được hưởng chính sách ưu tiên đối tượng, khu vực </w:t>
      </w:r>
      <w:r w:rsidR="00B16219">
        <w:rPr>
          <w:iCs/>
          <w:sz w:val="26"/>
        </w:rPr>
        <w:t>theo Quy chế hiện hành.</w:t>
      </w:r>
    </w:p>
    <w:p w:rsidR="00893A57" w:rsidRDefault="006B7FED" w:rsidP="006B7FED">
      <w:pPr>
        <w:spacing w:after="0" w:line="340" w:lineRule="exact"/>
        <w:ind w:firstLine="567"/>
        <w:contextualSpacing/>
        <w:jc w:val="both"/>
        <w:rPr>
          <w:sz w:val="26"/>
          <w:szCs w:val="26"/>
        </w:rPr>
      </w:pPr>
      <w:r>
        <w:rPr>
          <w:sz w:val="26"/>
          <w:szCs w:val="26"/>
        </w:rPr>
        <w:t xml:space="preserve">- </w:t>
      </w:r>
      <w:r w:rsidR="00893A57">
        <w:rPr>
          <w:sz w:val="26"/>
          <w:szCs w:val="26"/>
        </w:rPr>
        <w:t>HĐTS xét</w:t>
      </w:r>
      <w:r w:rsidR="00893A57" w:rsidRPr="00042866">
        <w:rPr>
          <w:sz w:val="26"/>
          <w:szCs w:val="26"/>
        </w:rPr>
        <w:t xml:space="preserve"> tuyển thẳng và ưu tiên xét tuyển vào đại học năm 201</w:t>
      </w:r>
      <w:r w:rsidR="00893A57">
        <w:rPr>
          <w:sz w:val="26"/>
          <w:szCs w:val="26"/>
        </w:rPr>
        <w:t>9</w:t>
      </w:r>
      <w:r w:rsidR="00893A57" w:rsidRPr="00042866">
        <w:rPr>
          <w:sz w:val="26"/>
          <w:szCs w:val="26"/>
        </w:rPr>
        <w:t xml:space="preserve"> với chỉ tiêu và tiêu chí</w:t>
      </w:r>
      <w:r w:rsidR="00893A57">
        <w:rPr>
          <w:sz w:val="26"/>
          <w:szCs w:val="26"/>
        </w:rPr>
        <w:t xml:space="preserve"> cụ thể</w:t>
      </w:r>
      <w:r w:rsidR="00893A57" w:rsidRPr="00042866">
        <w:rPr>
          <w:sz w:val="26"/>
          <w:szCs w:val="26"/>
        </w:rPr>
        <w:t xml:space="preserve"> như sau</w:t>
      </w:r>
      <w:r w:rsidR="00893A57">
        <w:rPr>
          <w:sz w:val="26"/>
          <w:szCs w:val="26"/>
        </w:rPr>
        <w:t xml:space="preserve">: </w:t>
      </w:r>
    </w:p>
    <w:p w:rsidR="006B7FED" w:rsidRPr="00042866" w:rsidRDefault="006B7FED" w:rsidP="006B7FED">
      <w:pPr>
        <w:spacing w:after="0" w:line="340" w:lineRule="exact"/>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1" w:name="_Toc508976751"/>
      <w:r w:rsidRPr="000560FD">
        <w:rPr>
          <w:rFonts w:ascii="Times New Roman" w:hAnsi="Times New Roman"/>
          <w:i w:val="0"/>
        </w:rPr>
        <w:t>5.1. Tuyển thẳng</w:t>
      </w:r>
      <w:bookmarkEnd w:id="1"/>
    </w:p>
    <w:p w:rsidR="000560FD" w:rsidRDefault="000560FD" w:rsidP="0080158D">
      <w:pPr>
        <w:spacing w:after="0" w:line="34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2" w:name="_Toc508976752"/>
      <w:r w:rsidRPr="000560FD">
        <w:rPr>
          <w:rFonts w:ascii="Times New Roman" w:hAnsi="Times New Roman"/>
          <w:i w:val="0"/>
        </w:rPr>
        <w:t>5.2. Ưu tiên xét tuyển</w:t>
      </w:r>
      <w:bookmarkEnd w:id="2"/>
    </w:p>
    <w:p w:rsidR="000560FD" w:rsidRPr="00042866" w:rsidRDefault="000560FD" w:rsidP="0080158D">
      <w:pPr>
        <w:spacing w:after="0" w:line="34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B16219">
        <w:rPr>
          <w:sz w:val="26"/>
          <w:szCs w:val="26"/>
        </w:rPr>
        <w:t>Trường Đại học Ngoại ngữ, cụ thể như sau:</w:t>
      </w:r>
      <w:r w:rsidRPr="00042866">
        <w:rPr>
          <w:sz w:val="26"/>
          <w:szCs w:val="26"/>
        </w:rPr>
        <w:t xml:space="preserve">.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80158D">
      <w:pPr>
        <w:spacing w:after="0" w:line="340" w:lineRule="exact"/>
        <w:ind w:firstLine="567"/>
        <w:contextualSpacing/>
        <w:jc w:val="both"/>
        <w:rPr>
          <w:sz w:val="26"/>
          <w:szCs w:val="26"/>
        </w:rPr>
      </w:pPr>
      <w:r>
        <w:rPr>
          <w:sz w:val="26"/>
          <w:szCs w:val="26"/>
        </w:rPr>
        <w:lastRenderedPageBreak/>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0158D" w:rsidRPr="0080158D" w:rsidRDefault="0080158D" w:rsidP="0080158D">
      <w:pPr>
        <w:spacing w:after="0" w:line="240" w:lineRule="auto"/>
        <w:ind w:firstLine="547"/>
        <w:contextualSpacing/>
        <w:jc w:val="both"/>
        <w:rPr>
          <w:sz w:val="10"/>
          <w:szCs w:val="10"/>
          <w:lang w:val="nl-NL"/>
        </w:rPr>
      </w:pPr>
    </w:p>
    <w:p w:rsidR="00881DFE" w:rsidRDefault="00B16219" w:rsidP="0080158D">
      <w:pPr>
        <w:spacing w:after="0" w:line="340" w:lineRule="exact"/>
        <w:ind w:firstLine="547"/>
        <w:contextualSpacing/>
        <w:jc w:val="both"/>
        <w:rPr>
          <w:b/>
          <w:sz w:val="26"/>
          <w:szCs w:val="26"/>
          <w:lang w:val="nl-NL"/>
        </w:rPr>
      </w:pPr>
      <w:r>
        <w:rPr>
          <w:b/>
          <w:sz w:val="26"/>
          <w:szCs w:val="26"/>
          <w:lang w:val="nl-NL"/>
        </w:rPr>
        <w:t>6</w:t>
      </w:r>
      <w:r w:rsidR="00166C93" w:rsidRPr="00AD7237">
        <w:rPr>
          <w:b/>
          <w:sz w:val="26"/>
          <w:szCs w:val="26"/>
          <w:lang w:val="nl-NL"/>
        </w:rPr>
        <w:t>. CÁC THÔNG TIN KHÁC</w:t>
      </w:r>
    </w:p>
    <w:p w:rsidR="00707E12" w:rsidRPr="00AD7237" w:rsidRDefault="00B00180" w:rsidP="0080158D">
      <w:pPr>
        <w:spacing w:after="0" w:line="340" w:lineRule="exact"/>
        <w:ind w:firstLine="567"/>
        <w:contextualSpacing/>
        <w:jc w:val="both"/>
        <w:rPr>
          <w:sz w:val="26"/>
          <w:szCs w:val="26"/>
          <w:lang w:val="nl-NL"/>
        </w:rPr>
      </w:pPr>
      <w:r w:rsidRPr="00AD7237">
        <w:rPr>
          <w:sz w:val="26"/>
          <w:szCs w:val="26"/>
          <w:lang w:val="nl-NL"/>
        </w:rPr>
        <w:t xml:space="preserve">- </w:t>
      </w:r>
      <w:r w:rsidR="00707E12" w:rsidRPr="00AD7237">
        <w:rPr>
          <w:sz w:val="26"/>
          <w:szCs w:val="26"/>
          <w:lang w:val="nl-NL"/>
        </w:rPr>
        <w:t xml:space="preserve">Điều kiện xét tuyển của các ngành Sư phạm Tiếng Anh, Ngôn ngữ Anh thuộc Trường Đại học Ngoại ngữ là điểm môn Tiếng Anh phải &gt;= </w:t>
      </w:r>
      <w:r w:rsidR="00707E12" w:rsidRPr="00AD7237">
        <w:rPr>
          <w:b/>
          <w:sz w:val="26"/>
          <w:szCs w:val="26"/>
          <w:lang w:val="nl-NL"/>
        </w:rPr>
        <w:t>5.0</w:t>
      </w:r>
      <w:r w:rsidR="00C279AC" w:rsidRPr="00AD7237">
        <w:rPr>
          <w:sz w:val="26"/>
          <w:szCs w:val="26"/>
          <w:lang w:val="nl-NL"/>
        </w:rPr>
        <w:t>.</w:t>
      </w:r>
    </w:p>
    <w:p w:rsidR="00124266" w:rsidRPr="00AD7237" w:rsidRDefault="00AF54D9" w:rsidP="0080158D">
      <w:pPr>
        <w:spacing w:after="0" w:line="340" w:lineRule="exact"/>
        <w:ind w:firstLine="547"/>
        <w:contextualSpacing/>
        <w:jc w:val="both"/>
        <w:rPr>
          <w:sz w:val="26"/>
          <w:szCs w:val="26"/>
          <w:lang w:val="nl-NL"/>
        </w:rPr>
      </w:pPr>
      <w:r w:rsidRPr="00AD7237">
        <w:rPr>
          <w:sz w:val="26"/>
          <w:szCs w:val="26"/>
          <w:lang w:val="nl-NL"/>
        </w:rPr>
        <w:t xml:space="preserve">- </w:t>
      </w:r>
      <w:r w:rsidR="00707E12" w:rsidRPr="00AD7237">
        <w:rPr>
          <w:sz w:val="26"/>
          <w:szCs w:val="26"/>
          <w:lang w:val="nl-NL"/>
        </w:rPr>
        <w:t>Tiêu chí phụ khi xét tuyển vào các ngành đào tạo thuộc Trường Đại học Ngoại ngữ: Nếu nhiều thí sinh có cùng điểm xét tuyển, Hội đồng tuyển sinh sẽ sử dụng điểm môn ưu tiên để xét tuyển nhằm đảm bảo không vượt quá chỉ tiêu quy định</w:t>
      </w:r>
      <w:r w:rsidR="00C279AC" w:rsidRPr="00AD7237">
        <w:rPr>
          <w:sz w:val="26"/>
          <w:szCs w:val="26"/>
          <w:lang w:val="nl-NL"/>
        </w:rPr>
        <w:t>.</w:t>
      </w:r>
    </w:p>
    <w:p w:rsidR="00A65B5A" w:rsidRPr="00AD7237" w:rsidRDefault="00B00180" w:rsidP="0080158D">
      <w:pPr>
        <w:spacing w:after="0" w:line="340" w:lineRule="exact"/>
        <w:ind w:firstLine="544"/>
        <w:contextualSpacing/>
        <w:jc w:val="both"/>
        <w:rPr>
          <w:sz w:val="26"/>
          <w:szCs w:val="26"/>
          <w:lang w:val="nl-NL"/>
        </w:rPr>
      </w:pPr>
      <w:r w:rsidRPr="00AD7237">
        <w:rPr>
          <w:sz w:val="26"/>
          <w:szCs w:val="26"/>
          <w:lang w:val="nl-NL"/>
        </w:rPr>
        <w:t>- Sinh viên ngành Ngôn ngữ Nga được giảm 50% học phí.</w:t>
      </w:r>
    </w:p>
    <w:p w:rsidR="0080158D" w:rsidRPr="0080158D" w:rsidRDefault="0080158D" w:rsidP="0080158D">
      <w:pPr>
        <w:spacing w:after="0" w:line="240" w:lineRule="auto"/>
        <w:ind w:firstLine="544"/>
        <w:contextualSpacing/>
        <w:jc w:val="both"/>
        <w:rPr>
          <w:b/>
          <w:sz w:val="10"/>
          <w:szCs w:val="10"/>
          <w:lang w:val="nl-NL"/>
        </w:rPr>
      </w:pPr>
    </w:p>
    <w:p w:rsidR="003B1D80" w:rsidRPr="00AD7237" w:rsidRDefault="00B16219" w:rsidP="0080158D">
      <w:pPr>
        <w:spacing w:after="0" w:line="340" w:lineRule="exact"/>
        <w:ind w:firstLine="544"/>
        <w:contextualSpacing/>
        <w:jc w:val="both"/>
        <w:rPr>
          <w:b/>
          <w:sz w:val="26"/>
          <w:szCs w:val="26"/>
          <w:lang w:val="nl-NL"/>
        </w:rPr>
      </w:pPr>
      <w:r>
        <w:rPr>
          <w:b/>
          <w:sz w:val="26"/>
          <w:szCs w:val="26"/>
          <w:lang w:val="nl-NL"/>
        </w:rPr>
        <w:t>7</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B16219" w:rsidP="0080158D">
      <w:pPr>
        <w:spacing w:after="0" w:line="340" w:lineRule="exact"/>
        <w:ind w:firstLine="547"/>
        <w:contextualSpacing/>
        <w:jc w:val="both"/>
        <w:rPr>
          <w:b/>
          <w:sz w:val="26"/>
          <w:szCs w:val="26"/>
          <w:lang w:val="nl-NL"/>
        </w:rPr>
      </w:pPr>
      <w:r>
        <w:rPr>
          <w:b/>
          <w:sz w:val="26"/>
          <w:szCs w:val="26"/>
          <w:lang w:val="nl-NL"/>
        </w:rPr>
        <w:t>7</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AB0803">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center"/>
              <w:rPr>
                <w:sz w:val="24"/>
                <w:szCs w:val="24"/>
              </w:rPr>
            </w:pPr>
            <w:r w:rsidRPr="005E22CD">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bl>
    <w:p w:rsidR="000302FB" w:rsidRPr="00AD7237" w:rsidRDefault="00B16219" w:rsidP="0080158D">
      <w:pPr>
        <w:spacing w:after="0" w:line="340" w:lineRule="exact"/>
        <w:ind w:firstLine="547"/>
        <w:contextualSpacing/>
        <w:jc w:val="both"/>
        <w:rPr>
          <w:b/>
          <w:sz w:val="26"/>
          <w:szCs w:val="26"/>
          <w:lang w:val="nl-NL"/>
        </w:rPr>
      </w:pPr>
      <w:r>
        <w:rPr>
          <w:b/>
          <w:sz w:val="26"/>
          <w:szCs w:val="26"/>
          <w:lang w:val="nl-NL"/>
        </w:rPr>
        <w:t>7</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5E22CD" w:rsidRDefault="00AB0803" w:rsidP="0080158D">
      <w:pPr>
        <w:spacing w:after="0" w:line="340" w:lineRule="exact"/>
        <w:ind w:firstLine="567"/>
        <w:jc w:val="both"/>
        <w:rPr>
          <w:sz w:val="26"/>
          <w:szCs w:val="26"/>
        </w:rPr>
      </w:pPr>
      <w:r>
        <w:rPr>
          <w:sz w:val="26"/>
          <w:szCs w:val="26"/>
        </w:rPr>
        <w:t>Theo Quy chế</w:t>
      </w:r>
      <w:r w:rsidR="005E22CD">
        <w:rPr>
          <w:sz w:val="26"/>
          <w:szCs w:val="26"/>
        </w:rPr>
        <w:t xml:space="preserve"> hiện hành.</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Pr>
          <w:b/>
          <w:sz w:val="26"/>
          <w:szCs w:val="26"/>
        </w:rPr>
        <w:t>ỂN SINH 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0F31E2" w:rsidRPr="000F31E2" w:rsidTr="00D86C99">
        <w:trPr>
          <w:cantSplit/>
          <w:trHeight w:val="1232"/>
          <w:tblHeader/>
          <w:jc w:val="center"/>
        </w:trPr>
        <w:tc>
          <w:tcPr>
            <w:tcW w:w="84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0F31E2" w:rsidRPr="000F31E2" w:rsidRDefault="000F31E2" w:rsidP="000F31E2">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Chỉ tiêu dự kiến</w:t>
            </w:r>
          </w:p>
        </w:tc>
      </w:tr>
      <w:tr w:rsidR="000F31E2" w:rsidRPr="000F31E2" w:rsidTr="00D86C99">
        <w:trPr>
          <w:gridAfter w:val="1"/>
          <w:wAfter w:w="9" w:type="dxa"/>
          <w:cantSplit/>
          <w:trHeight w:val="315"/>
          <w:tblHeader/>
          <w:jc w:val="center"/>
        </w:trPr>
        <w:tc>
          <w:tcPr>
            <w:tcW w:w="846" w:type="dxa"/>
            <w:vMerge/>
            <w:vAlign w:val="center"/>
          </w:tcPr>
          <w:p w:rsidR="000F31E2" w:rsidRPr="000F31E2" w:rsidRDefault="000F31E2" w:rsidP="000F31E2">
            <w:pPr>
              <w:spacing w:after="0"/>
              <w:contextualSpacing/>
              <w:jc w:val="center"/>
              <w:rPr>
                <w:b/>
                <w:bCs/>
                <w:sz w:val="24"/>
                <w:szCs w:val="24"/>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tcPr>
          <w:p w:rsidR="000F31E2" w:rsidRPr="000F31E2" w:rsidRDefault="000F31E2" w:rsidP="000F31E2">
            <w:pPr>
              <w:spacing w:after="0"/>
              <w:contextualSpacing/>
              <w:jc w:val="center"/>
              <w:rPr>
                <w:sz w:val="24"/>
                <w:szCs w:val="24"/>
                <w:lang w:val="nl-NL"/>
              </w:rPr>
            </w:pPr>
          </w:p>
        </w:tc>
        <w:tc>
          <w:tcPr>
            <w:tcW w:w="4394" w:type="dxa"/>
            <w:vMerge/>
            <w:vAlign w:val="center"/>
          </w:tcPr>
          <w:p w:rsidR="000F31E2" w:rsidRPr="000F31E2" w:rsidRDefault="000F31E2" w:rsidP="000F31E2">
            <w:pPr>
              <w:spacing w:after="0"/>
              <w:ind w:right="22"/>
              <w:contextualSpacing/>
              <w:rPr>
                <w:sz w:val="24"/>
                <w:szCs w:val="24"/>
                <w:lang w:val="nl-NL"/>
              </w:rPr>
            </w:pPr>
          </w:p>
        </w:tc>
        <w:tc>
          <w:tcPr>
            <w:tcW w:w="851" w:type="dxa"/>
            <w:vMerge/>
            <w:vAlign w:val="center"/>
          </w:tcPr>
          <w:p w:rsidR="000F31E2" w:rsidRPr="000F31E2" w:rsidRDefault="000F31E2" w:rsidP="000F31E2">
            <w:pPr>
              <w:spacing w:after="0"/>
              <w:contextualSpacing/>
              <w:jc w:val="center"/>
              <w:rPr>
                <w:b/>
                <w:bCs/>
                <w:sz w:val="24"/>
                <w:szCs w:val="24"/>
              </w:rPr>
            </w:pPr>
          </w:p>
        </w:tc>
        <w:tc>
          <w:tcPr>
            <w:tcW w:w="1134" w:type="dxa"/>
          </w:tcPr>
          <w:p w:rsidR="000F31E2" w:rsidRPr="000F31E2" w:rsidRDefault="000F31E2" w:rsidP="000F31E2">
            <w:pPr>
              <w:spacing w:after="0"/>
              <w:contextualSpacing/>
              <w:jc w:val="center"/>
              <w:rPr>
                <w:bCs/>
                <w:sz w:val="24"/>
                <w:szCs w:val="24"/>
              </w:rPr>
            </w:pPr>
            <w:r w:rsidRPr="000F31E2">
              <w:rPr>
                <w:bCs/>
                <w:sz w:val="24"/>
                <w:szCs w:val="24"/>
              </w:rPr>
              <w:t>Theo xét KQ thi THPT QG</w:t>
            </w:r>
          </w:p>
        </w:tc>
        <w:tc>
          <w:tcPr>
            <w:tcW w:w="1276" w:type="dxa"/>
            <w:vAlign w:val="center"/>
          </w:tcPr>
          <w:p w:rsidR="000F31E2" w:rsidRPr="000F31E2" w:rsidRDefault="000F31E2" w:rsidP="000F31E2">
            <w:pPr>
              <w:spacing w:after="0"/>
              <w:contextualSpacing/>
              <w:jc w:val="center"/>
              <w:rPr>
                <w:bCs/>
                <w:sz w:val="24"/>
                <w:szCs w:val="24"/>
              </w:rPr>
            </w:pPr>
            <w:r w:rsidRPr="000F31E2">
              <w:rPr>
                <w:bCs/>
                <w:sz w:val="24"/>
                <w:szCs w:val="24"/>
              </w:rPr>
              <w:t>Theo phương thức khác</w:t>
            </w:r>
          </w:p>
        </w:tc>
      </w:tr>
      <w:tr w:rsidR="000F31E2" w:rsidRPr="000F31E2" w:rsidTr="000F31E2">
        <w:trPr>
          <w:gridAfter w:val="1"/>
          <w:wAfter w:w="9" w:type="dxa"/>
          <w:cantSplit/>
          <w:trHeight w:val="401"/>
          <w:jc w:val="center"/>
        </w:trPr>
        <w:tc>
          <w:tcPr>
            <w:tcW w:w="846" w:type="dxa"/>
            <w:vAlign w:val="center"/>
          </w:tcPr>
          <w:p w:rsidR="000F31E2" w:rsidRPr="000F31E2" w:rsidRDefault="000F31E2" w:rsidP="000F31E2">
            <w:pPr>
              <w:spacing w:after="0"/>
              <w:contextualSpacing/>
              <w:jc w:val="center"/>
              <w:rPr>
                <w:b/>
                <w:sz w:val="24"/>
                <w:szCs w:val="24"/>
              </w:rPr>
            </w:pPr>
          </w:p>
        </w:tc>
        <w:tc>
          <w:tcPr>
            <w:tcW w:w="3260" w:type="dxa"/>
            <w:vAlign w:val="center"/>
          </w:tcPr>
          <w:p w:rsidR="000F31E2" w:rsidRPr="000F31E2" w:rsidRDefault="000F31E2" w:rsidP="000F31E2">
            <w:pPr>
              <w:spacing w:after="0"/>
              <w:contextualSpacing/>
              <w:jc w:val="center"/>
              <w:rPr>
                <w:b/>
                <w:sz w:val="24"/>
                <w:szCs w:val="24"/>
              </w:rPr>
            </w:pPr>
            <w:r w:rsidRPr="000F31E2">
              <w:rPr>
                <w:b/>
                <w:sz w:val="24"/>
                <w:szCs w:val="24"/>
              </w:rPr>
              <w:t>TRƯỜNG ĐẠI HỌC</w:t>
            </w:r>
          </w:p>
          <w:p w:rsidR="000F31E2" w:rsidRPr="000F31E2" w:rsidRDefault="000F31E2" w:rsidP="000F31E2">
            <w:pPr>
              <w:spacing w:after="0"/>
              <w:contextualSpacing/>
              <w:jc w:val="center"/>
              <w:rPr>
                <w:b/>
                <w:sz w:val="24"/>
                <w:szCs w:val="24"/>
                <w:lang w:val="nl-NL"/>
              </w:rPr>
            </w:pPr>
            <w:r w:rsidRPr="000F31E2">
              <w:rPr>
                <w:b/>
                <w:sz w:val="24"/>
                <w:szCs w:val="24"/>
              </w:rPr>
              <w:t xml:space="preserve"> NGOẠI NGỮ</w:t>
            </w:r>
          </w:p>
        </w:tc>
        <w:tc>
          <w:tcPr>
            <w:tcW w:w="772"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DHF</w:t>
            </w:r>
          </w:p>
        </w:tc>
        <w:tc>
          <w:tcPr>
            <w:tcW w:w="1496" w:type="dxa"/>
          </w:tcPr>
          <w:p w:rsidR="000F31E2" w:rsidRPr="000F31E2" w:rsidRDefault="000F31E2" w:rsidP="000F31E2">
            <w:pPr>
              <w:spacing w:after="0"/>
              <w:contextualSpacing/>
              <w:jc w:val="center"/>
              <w:rPr>
                <w:b/>
                <w:sz w:val="24"/>
                <w:szCs w:val="24"/>
                <w:lang w:val="nl-NL"/>
              </w:rPr>
            </w:pP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lang w:val="nl-NL"/>
              </w:rPr>
            </w:pPr>
          </w:p>
        </w:tc>
        <w:tc>
          <w:tcPr>
            <w:tcW w:w="851" w:type="dxa"/>
            <w:tcBorders>
              <w:bottom w:val="single" w:sz="4" w:space="0" w:color="auto"/>
            </w:tcBorders>
            <w:vAlign w:val="center"/>
          </w:tcPr>
          <w:p w:rsidR="000F31E2" w:rsidRPr="000F31E2" w:rsidRDefault="000F31E2" w:rsidP="000F31E2">
            <w:pPr>
              <w:spacing w:after="0"/>
              <w:contextualSpacing/>
              <w:jc w:val="center"/>
              <w:rPr>
                <w:b/>
                <w:sz w:val="24"/>
                <w:szCs w:val="24"/>
                <w:lang w:val="nl-NL"/>
              </w:rPr>
            </w:pPr>
          </w:p>
        </w:tc>
        <w:tc>
          <w:tcPr>
            <w:tcW w:w="1134" w:type="dxa"/>
            <w:vAlign w:val="center"/>
          </w:tcPr>
          <w:p w:rsidR="000F31E2" w:rsidRPr="000F31E2" w:rsidRDefault="000F31E2" w:rsidP="007611B7">
            <w:pPr>
              <w:spacing w:after="0"/>
              <w:contextualSpacing/>
              <w:jc w:val="center"/>
              <w:rPr>
                <w:b/>
                <w:sz w:val="24"/>
                <w:szCs w:val="24"/>
                <w:lang w:val="nl-NL"/>
              </w:rPr>
            </w:pPr>
            <w:r w:rsidRPr="000F31E2">
              <w:rPr>
                <w:b/>
                <w:sz w:val="24"/>
                <w:szCs w:val="24"/>
                <w:lang w:val="nl-NL"/>
              </w:rPr>
              <w:t>14</w:t>
            </w:r>
            <w:r w:rsidR="007611B7">
              <w:rPr>
                <w:b/>
                <w:sz w:val="24"/>
                <w:szCs w:val="24"/>
                <w:lang w:val="nl-NL"/>
              </w:rPr>
              <w:t>7</w:t>
            </w:r>
            <w:bookmarkStart w:id="3" w:name="_GoBack"/>
            <w:bookmarkEnd w:id="3"/>
            <w:r w:rsidRPr="000F31E2">
              <w:rPr>
                <w:b/>
                <w:sz w:val="24"/>
                <w:szCs w:val="24"/>
                <w:lang w:val="nl-NL"/>
              </w:rPr>
              <w:t>0</w:t>
            </w:r>
          </w:p>
        </w:tc>
        <w:tc>
          <w:tcPr>
            <w:tcW w:w="1276" w:type="dxa"/>
            <w:vAlign w:val="center"/>
          </w:tcPr>
          <w:p w:rsidR="000F31E2" w:rsidRPr="000F31E2" w:rsidRDefault="000F31E2" w:rsidP="000F31E2">
            <w:pPr>
              <w:spacing w:after="0"/>
              <w:contextualSpacing/>
              <w:jc w:val="center"/>
              <w:rPr>
                <w:b/>
                <w:sz w:val="24"/>
                <w:szCs w:val="24"/>
                <w:lang w:val="nl-NL"/>
              </w:rPr>
            </w:pPr>
          </w:p>
        </w:tc>
      </w:tr>
      <w:tr w:rsidR="000F31E2" w:rsidRPr="000F31E2" w:rsidTr="00B16219">
        <w:trPr>
          <w:gridAfter w:val="1"/>
          <w:wAfter w:w="9" w:type="dxa"/>
          <w:cantSplit/>
          <w:trHeight w:val="471"/>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1</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Sư phạm Tiếng Anh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7140231</w:t>
            </w: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Anh</w:t>
            </w:r>
          </w:p>
          <w:p w:rsidR="000F31E2" w:rsidRPr="000F31E2" w:rsidRDefault="000F31E2" w:rsidP="000F31E2">
            <w:pPr>
              <w:spacing w:after="0"/>
              <w:ind w:right="22"/>
              <w:contextualSpacing/>
              <w:rPr>
                <w:b/>
                <w:sz w:val="24"/>
                <w:szCs w:val="24"/>
              </w:rPr>
            </w:pPr>
            <w:r w:rsidRPr="000F31E2">
              <w:rPr>
                <w:sz w:val="24"/>
                <w:szCs w:val="24"/>
              </w:rPr>
              <w:t>(Môn ưu tiên: Tiếng Anh, hệ số 1)</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30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395"/>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2. Ngữ văn, Lịch sử,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D14</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461"/>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385"/>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2</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Sư phạm Tiếng Pháp</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7140233</w:t>
            </w: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Pháp</w:t>
            </w:r>
          </w:p>
          <w:p w:rsidR="000F31E2" w:rsidRPr="000F31E2" w:rsidRDefault="000F31E2" w:rsidP="000F31E2">
            <w:pPr>
              <w:spacing w:after="0"/>
              <w:ind w:right="22"/>
              <w:contextualSpacing/>
              <w:rPr>
                <w:sz w:val="24"/>
                <w:szCs w:val="24"/>
              </w:rPr>
            </w:pPr>
            <w:r w:rsidRPr="000F31E2">
              <w:rPr>
                <w:sz w:val="24"/>
                <w:szCs w:val="24"/>
              </w:rPr>
              <w:t>(Môn ưu tiên: Tiếng Pháp, hệ số 1)</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D03</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20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57"/>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2. Toán, Ngữ văn, </w:t>
            </w:r>
            <w:r w:rsidRPr="000F31E2">
              <w:rPr>
                <w:b/>
                <w:sz w:val="24"/>
                <w:szCs w:val="24"/>
              </w:rPr>
              <w:t>Tiếng Anh</w:t>
            </w:r>
          </w:p>
          <w:p w:rsidR="000F31E2" w:rsidRPr="000F31E2" w:rsidRDefault="000F31E2" w:rsidP="000F31E2">
            <w:pPr>
              <w:spacing w:after="0"/>
              <w:ind w:right="22"/>
              <w:contextualSpacing/>
              <w:rPr>
                <w:b/>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51"/>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285"/>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4. Ngữ văn, Địa lí, </w:t>
            </w:r>
            <w:r w:rsidRPr="000F31E2">
              <w:rPr>
                <w:b/>
                <w:sz w:val="24"/>
                <w:szCs w:val="24"/>
              </w:rPr>
              <w:t>Tiếng Pháp</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Pháp,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D44</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351"/>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3</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Sư phạm Tiếng Trung Quốc</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7140234</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Trung Quốc</w:t>
            </w:r>
          </w:p>
          <w:p w:rsidR="000F31E2" w:rsidRPr="000F31E2" w:rsidRDefault="000F31E2" w:rsidP="000F31E2">
            <w:pPr>
              <w:spacing w:after="0"/>
              <w:ind w:right="22"/>
              <w:contextualSpacing/>
              <w:rPr>
                <w:sz w:val="24"/>
                <w:szCs w:val="24"/>
              </w:rPr>
            </w:pPr>
            <w:r w:rsidRPr="000F31E2">
              <w:rPr>
                <w:sz w:val="24"/>
                <w:szCs w:val="24"/>
              </w:rPr>
              <w:t>(Môn ưu tiên: Tiếng Trung Quốc,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D04</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20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411"/>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2. Toán, Ngữ văn, </w:t>
            </w:r>
            <w:r w:rsidRPr="000F31E2">
              <w:rPr>
                <w:b/>
                <w:sz w:val="24"/>
                <w:szCs w:val="24"/>
              </w:rPr>
              <w:t>Tiếng Anh</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405"/>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55"/>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4. Ngữ văn, Địa lí, </w:t>
            </w:r>
            <w:r w:rsidRPr="000F31E2">
              <w:rPr>
                <w:b/>
                <w:sz w:val="24"/>
                <w:szCs w:val="24"/>
              </w:rPr>
              <w:t>Tiếng Trung Quốc</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Trung Quốc,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D45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287"/>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4</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Việt Nam học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7310630</w:t>
            </w:r>
          </w:p>
        </w:tc>
        <w:tc>
          <w:tcPr>
            <w:tcW w:w="4394" w:type="dxa"/>
            <w:tcBorders>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1. Toán, Ngữ văn, </w:t>
            </w:r>
            <w:r w:rsidRPr="000F31E2">
              <w:rPr>
                <w:b/>
                <w:sz w:val="24"/>
                <w:szCs w:val="24"/>
              </w:rPr>
              <w:t>Tiếng Anh</w:t>
            </w:r>
          </w:p>
          <w:p w:rsidR="000F31E2" w:rsidRPr="000F31E2" w:rsidRDefault="000F31E2" w:rsidP="000F31E2">
            <w:pPr>
              <w:spacing w:after="0"/>
              <w:ind w:right="22"/>
              <w:contextualSpacing/>
              <w:rPr>
                <w:sz w:val="24"/>
                <w:szCs w:val="24"/>
                <w:vertAlign w:val="subscript"/>
              </w:rPr>
            </w:pPr>
            <w:r w:rsidRPr="000F31E2">
              <w:rPr>
                <w:sz w:val="24"/>
                <w:szCs w:val="24"/>
              </w:rPr>
              <w:t>(Môn ưu tiên: Tiếng Anh, hệ số 1)</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50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211"/>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2. Ngữ văn, Lịch sử,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D14</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419"/>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201"/>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5</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Ngôn ngữ Anh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7220201</w:t>
            </w: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Anh</w:t>
            </w:r>
          </w:p>
          <w:p w:rsidR="000F31E2" w:rsidRPr="000F31E2" w:rsidRDefault="000F31E2" w:rsidP="000F31E2">
            <w:pPr>
              <w:spacing w:after="0"/>
              <w:ind w:right="22"/>
              <w:contextualSpacing/>
              <w:rPr>
                <w:sz w:val="24"/>
                <w:szCs w:val="24"/>
                <w:vertAlign w:val="subscript"/>
              </w:rPr>
            </w:pPr>
            <w:r w:rsidRPr="000F31E2">
              <w:rPr>
                <w:sz w:val="24"/>
                <w:szCs w:val="24"/>
              </w:rPr>
              <w:t>(Môn ưu tiên: Tiếng Anh, hệ số 1)</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restart"/>
            <w:vAlign w:val="center"/>
          </w:tcPr>
          <w:p w:rsidR="000F31E2" w:rsidRPr="000F31E2" w:rsidRDefault="00DC1504" w:rsidP="000F31E2">
            <w:pPr>
              <w:spacing w:after="0"/>
              <w:contextualSpacing/>
              <w:jc w:val="center"/>
              <w:rPr>
                <w:sz w:val="24"/>
                <w:szCs w:val="24"/>
              </w:rPr>
            </w:pPr>
            <w:r>
              <w:rPr>
                <w:sz w:val="24"/>
                <w:szCs w:val="24"/>
              </w:rPr>
              <w:t>65</w:t>
            </w:r>
            <w:r w:rsidR="000F31E2" w:rsidRPr="000F31E2">
              <w:rPr>
                <w:sz w:val="24"/>
                <w:szCs w:val="24"/>
              </w:rPr>
              <w:t>0</w:t>
            </w:r>
            <w:r>
              <w:rPr>
                <w:sz w:val="24"/>
                <w:szCs w:val="24"/>
              </w:rPr>
              <w:sym w:font="Wingdings" w:char="F059"/>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253"/>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2. Ngữ văn, Lịch sử,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D14</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460"/>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102"/>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6</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Ngôn ngữ Nga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7220202</w:t>
            </w: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Nga</w:t>
            </w:r>
          </w:p>
          <w:p w:rsidR="000F31E2" w:rsidRPr="000F31E2" w:rsidRDefault="000F31E2" w:rsidP="000F31E2">
            <w:pPr>
              <w:spacing w:after="0"/>
              <w:ind w:right="22"/>
              <w:contextualSpacing/>
              <w:rPr>
                <w:sz w:val="24"/>
                <w:szCs w:val="24"/>
                <w:vertAlign w:val="subscript"/>
              </w:rPr>
            </w:pPr>
            <w:r w:rsidRPr="000F31E2">
              <w:rPr>
                <w:b/>
                <w:sz w:val="24"/>
                <w:szCs w:val="24"/>
              </w:rPr>
              <w:t xml:space="preserve"> </w:t>
            </w:r>
            <w:r w:rsidRPr="000F31E2">
              <w:rPr>
                <w:sz w:val="24"/>
                <w:szCs w:val="24"/>
              </w:rPr>
              <w:t>(Môn ưu tiên: Tiếng Nga, hệ số 1)</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D02</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40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B16219">
        <w:trPr>
          <w:gridAfter w:val="1"/>
          <w:wAfter w:w="9" w:type="dxa"/>
          <w:cantSplit/>
          <w:trHeight w:val="309"/>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2. Toán, Ngữ văn, </w:t>
            </w:r>
            <w:r w:rsidRPr="000F31E2">
              <w:rPr>
                <w:b/>
                <w:sz w:val="24"/>
                <w:szCs w:val="24"/>
              </w:rPr>
              <w:t>Tiếng Anh</w:t>
            </w:r>
            <w:r w:rsidRPr="000F31E2">
              <w:rPr>
                <w:sz w:val="24"/>
                <w:szCs w:val="24"/>
              </w:rPr>
              <w:t xml:space="preserve"> </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610"/>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38"/>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4. Ngữ văn, Địa lí, </w:t>
            </w:r>
            <w:r w:rsidRPr="000F31E2">
              <w:rPr>
                <w:b/>
                <w:sz w:val="24"/>
                <w:szCs w:val="24"/>
              </w:rPr>
              <w:t>Tiếng Nga</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Nga,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D42</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629"/>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lastRenderedPageBreak/>
              <w:t>7</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Ngôn ngữ Pháp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7220203</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 xml:space="preserve">Tiếng Pháp </w:t>
            </w:r>
          </w:p>
          <w:p w:rsidR="000F31E2" w:rsidRPr="000F31E2" w:rsidRDefault="000F31E2" w:rsidP="000F31E2">
            <w:pPr>
              <w:spacing w:after="0"/>
              <w:ind w:right="22"/>
              <w:contextualSpacing/>
              <w:rPr>
                <w:sz w:val="24"/>
                <w:szCs w:val="24"/>
                <w:vertAlign w:val="subscript"/>
              </w:rPr>
            </w:pPr>
            <w:r w:rsidRPr="000F31E2">
              <w:rPr>
                <w:sz w:val="24"/>
                <w:szCs w:val="24"/>
              </w:rPr>
              <w:t>(Môn ưu tiên: Tiếng Pháp,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D03</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50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67"/>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2. Toán, Ngữ văn, </w:t>
            </w:r>
            <w:r w:rsidRPr="000F31E2">
              <w:rPr>
                <w:b/>
                <w:sz w:val="24"/>
                <w:szCs w:val="24"/>
              </w:rPr>
              <w:t>Tiếng Anh</w:t>
            </w:r>
            <w:r w:rsidRPr="000F31E2">
              <w:rPr>
                <w:sz w:val="24"/>
                <w:szCs w:val="24"/>
              </w:rPr>
              <w:t xml:space="preserve"> </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47"/>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55"/>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4. Ngữ văn, Địa lí, </w:t>
            </w:r>
            <w:r w:rsidRPr="000F31E2">
              <w:rPr>
                <w:b/>
                <w:sz w:val="24"/>
                <w:szCs w:val="24"/>
              </w:rPr>
              <w:t xml:space="preserve">Tiếng Pháp </w:t>
            </w:r>
            <w:r w:rsidRPr="000F31E2">
              <w:rPr>
                <w:sz w:val="24"/>
                <w:szCs w:val="24"/>
              </w:rPr>
              <w:t>(</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Pháp,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D44</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448"/>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8</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Ngôn ngữ Trung Quốc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7220204</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Trung Quốc</w:t>
            </w:r>
          </w:p>
          <w:p w:rsidR="000F31E2" w:rsidRPr="000F31E2" w:rsidRDefault="000F31E2" w:rsidP="000F31E2">
            <w:pPr>
              <w:spacing w:after="0"/>
              <w:ind w:right="22"/>
              <w:contextualSpacing/>
              <w:rPr>
                <w:b/>
                <w:sz w:val="24"/>
                <w:szCs w:val="24"/>
              </w:rPr>
            </w:pPr>
            <w:r w:rsidRPr="000F31E2">
              <w:rPr>
                <w:sz w:val="24"/>
                <w:szCs w:val="24"/>
              </w:rPr>
              <w:t>(Môn ưu tiên: Tiếng Trung Quốc,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D04</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260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356"/>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2. Toán, Ngữ văn, </w:t>
            </w:r>
            <w:r w:rsidRPr="000F31E2">
              <w:rPr>
                <w:b/>
                <w:sz w:val="24"/>
                <w:szCs w:val="24"/>
              </w:rPr>
              <w:t>Tiếng Anh</w:t>
            </w:r>
          </w:p>
          <w:p w:rsidR="000F31E2" w:rsidRPr="000F31E2" w:rsidRDefault="000F31E2" w:rsidP="000F31E2">
            <w:pPr>
              <w:spacing w:after="0"/>
              <w:ind w:right="22"/>
              <w:contextualSpacing/>
              <w:rPr>
                <w:sz w:val="24"/>
                <w:szCs w:val="24"/>
              </w:rPr>
            </w:pPr>
            <w:r w:rsidRPr="000F31E2">
              <w:rPr>
                <w:sz w:val="24"/>
                <w:szCs w:val="24"/>
              </w:rPr>
              <w:t xml:space="preserve">(Môn ưu tiên: Tiếng Anh, hệ số 1)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306"/>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b/>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412"/>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4. Ngữ văn, Địa lí, </w:t>
            </w:r>
            <w:r w:rsidRPr="000F31E2">
              <w:rPr>
                <w:b/>
                <w:sz w:val="24"/>
                <w:szCs w:val="24"/>
              </w:rPr>
              <w:t>Tiếng Trung Quốc</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Trung Quốc,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D45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488"/>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9</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Ngôn ngữ Nhật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7220209</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 xml:space="preserve">Tiếng Nhật </w:t>
            </w:r>
          </w:p>
          <w:p w:rsidR="000F31E2" w:rsidRPr="000F31E2" w:rsidRDefault="000F31E2" w:rsidP="000F31E2">
            <w:pPr>
              <w:spacing w:after="0"/>
              <w:ind w:right="22"/>
              <w:contextualSpacing/>
              <w:rPr>
                <w:sz w:val="24"/>
                <w:szCs w:val="24"/>
              </w:rPr>
            </w:pPr>
            <w:r w:rsidRPr="000F31E2">
              <w:rPr>
                <w:sz w:val="24"/>
                <w:szCs w:val="24"/>
              </w:rPr>
              <w:t>(Môn ưu tiên: Tiếng Nhật,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D06</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200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495"/>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2. Toán, Ngữ văn, </w:t>
            </w:r>
            <w:r w:rsidRPr="000F31E2">
              <w:rPr>
                <w:b/>
                <w:sz w:val="24"/>
                <w:szCs w:val="24"/>
              </w:rPr>
              <w:t>Tiếng Anh</w:t>
            </w:r>
          </w:p>
          <w:p w:rsidR="000F31E2" w:rsidRPr="000F31E2" w:rsidRDefault="000F31E2" w:rsidP="000F31E2">
            <w:pPr>
              <w:spacing w:after="0"/>
              <w:ind w:right="22"/>
              <w:contextualSpacing/>
              <w:rPr>
                <w:sz w:val="24"/>
                <w:szCs w:val="24"/>
              </w:rPr>
            </w:pPr>
            <w:r w:rsidRPr="000F31E2">
              <w:rPr>
                <w:sz w:val="24"/>
                <w:szCs w:val="24"/>
              </w:rPr>
              <w:t xml:space="preserve">(Môn ưu tiên: Tiếng Anh, hệ số 1)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620"/>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b/>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569"/>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4. Ngữ văn, Địa lí, </w:t>
            </w:r>
            <w:r w:rsidRPr="000F31E2">
              <w:rPr>
                <w:b/>
                <w:sz w:val="24"/>
                <w:szCs w:val="24"/>
              </w:rPr>
              <w:t xml:space="preserve">Tiếng Nhật </w:t>
            </w:r>
            <w:r w:rsidRPr="000F31E2">
              <w:rPr>
                <w:sz w:val="24"/>
                <w:szCs w:val="24"/>
              </w:rPr>
              <w:t>(</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Nhật,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D43</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710"/>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10</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Ngôn ngữ Hàn Quốc</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7220210</w:t>
            </w: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Anh</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100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710"/>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2. Ngữ văn, Lịch sử,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b/>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D14</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620"/>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b/>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620"/>
          <w:jc w:val="center"/>
        </w:trPr>
        <w:tc>
          <w:tcPr>
            <w:tcW w:w="846" w:type="dxa"/>
            <w:vMerge w:val="restart"/>
            <w:vAlign w:val="center"/>
          </w:tcPr>
          <w:p w:rsidR="000F31E2" w:rsidRPr="000F31E2" w:rsidRDefault="002A2EBF" w:rsidP="000F31E2">
            <w:pPr>
              <w:spacing w:after="0"/>
              <w:contextualSpacing/>
              <w:jc w:val="center"/>
              <w:rPr>
                <w:sz w:val="24"/>
                <w:szCs w:val="24"/>
              </w:rPr>
            </w:pPr>
            <w:r>
              <w:rPr>
                <w:sz w:val="24"/>
                <w:szCs w:val="24"/>
              </w:rPr>
              <w:t>11</w:t>
            </w:r>
          </w:p>
        </w:tc>
        <w:tc>
          <w:tcPr>
            <w:tcW w:w="3260" w:type="dxa"/>
            <w:vMerge w:val="restart"/>
            <w:vAlign w:val="center"/>
          </w:tcPr>
          <w:p w:rsidR="000F31E2" w:rsidRPr="000F31E2" w:rsidRDefault="000F31E2" w:rsidP="000F31E2">
            <w:pPr>
              <w:spacing w:after="0"/>
              <w:contextualSpacing/>
              <w:rPr>
                <w:b/>
                <w:sz w:val="24"/>
                <w:szCs w:val="24"/>
              </w:rPr>
            </w:pPr>
            <w:r w:rsidRPr="000F31E2">
              <w:rPr>
                <w:b/>
                <w:sz w:val="24"/>
                <w:szCs w:val="24"/>
              </w:rPr>
              <w:t xml:space="preserve">Quốc tế học </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rPr>
            </w:pPr>
            <w:r w:rsidRPr="000F31E2">
              <w:rPr>
                <w:sz w:val="24"/>
                <w:szCs w:val="24"/>
              </w:rPr>
              <w:t>7310601</w:t>
            </w: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rPr>
            </w:pPr>
            <w:r w:rsidRPr="000F31E2">
              <w:rPr>
                <w:sz w:val="24"/>
                <w:szCs w:val="24"/>
              </w:rPr>
              <w:t xml:space="preserve">1. Toán, Ngữ văn, </w:t>
            </w:r>
            <w:r w:rsidRPr="000F31E2">
              <w:rPr>
                <w:b/>
                <w:sz w:val="24"/>
                <w:szCs w:val="24"/>
              </w:rPr>
              <w:t>Tiếng Anh</w:t>
            </w:r>
          </w:p>
          <w:p w:rsidR="000F31E2" w:rsidRPr="000F31E2" w:rsidRDefault="000F31E2" w:rsidP="000F31E2">
            <w:pPr>
              <w:spacing w:after="0"/>
              <w:ind w:right="22"/>
              <w:contextualSpacing/>
              <w:rPr>
                <w:sz w:val="24"/>
                <w:szCs w:val="24"/>
                <w:vertAlign w:val="subscript"/>
              </w:rPr>
            </w:pPr>
            <w:r w:rsidRPr="000F31E2">
              <w:rPr>
                <w:sz w:val="24"/>
                <w:szCs w:val="24"/>
              </w:rPr>
              <w:t>(Môn ưu tiên: Tiếng Anh, hệ số 1)</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D01</w:t>
            </w:r>
          </w:p>
        </w:tc>
        <w:tc>
          <w:tcPr>
            <w:tcW w:w="1134" w:type="dxa"/>
            <w:vMerge w:val="restart"/>
            <w:vAlign w:val="center"/>
          </w:tcPr>
          <w:p w:rsidR="000F31E2" w:rsidRPr="000F31E2" w:rsidRDefault="000F31E2" w:rsidP="000F31E2">
            <w:pPr>
              <w:spacing w:after="0"/>
              <w:contextualSpacing/>
              <w:jc w:val="center"/>
              <w:rPr>
                <w:sz w:val="24"/>
                <w:szCs w:val="24"/>
              </w:rPr>
            </w:pPr>
            <w:r w:rsidRPr="000F31E2">
              <w:rPr>
                <w:sz w:val="24"/>
                <w:szCs w:val="24"/>
              </w:rPr>
              <w:t>50</w:t>
            </w:r>
          </w:p>
        </w:tc>
        <w:tc>
          <w:tcPr>
            <w:tcW w:w="1276" w:type="dxa"/>
            <w:vMerge w:val="restart"/>
            <w:vAlign w:val="center"/>
          </w:tcPr>
          <w:p w:rsidR="000F31E2" w:rsidRPr="000F31E2" w:rsidRDefault="000F31E2" w:rsidP="000F31E2">
            <w:pPr>
              <w:spacing w:after="0"/>
              <w:contextualSpacing/>
              <w:jc w:val="center"/>
              <w:rPr>
                <w:sz w:val="24"/>
                <w:szCs w:val="24"/>
              </w:rPr>
            </w:pPr>
          </w:p>
        </w:tc>
      </w:tr>
      <w:tr w:rsidR="000F31E2" w:rsidRPr="000F31E2" w:rsidTr="00D86C99">
        <w:trPr>
          <w:gridAfter w:val="1"/>
          <w:wAfter w:w="9" w:type="dxa"/>
          <w:cantSplit/>
          <w:trHeight w:val="620"/>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2. Ngữ văn, Lịch sử,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b/>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D14</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0F31E2" w:rsidRPr="000F31E2" w:rsidTr="00DC1504">
        <w:trPr>
          <w:gridAfter w:val="1"/>
          <w:wAfter w:w="9" w:type="dxa"/>
          <w:cantSplit/>
          <w:trHeight w:val="620"/>
          <w:jc w:val="center"/>
        </w:trPr>
        <w:tc>
          <w:tcPr>
            <w:tcW w:w="846" w:type="dxa"/>
            <w:vMerge/>
            <w:vAlign w:val="center"/>
          </w:tcPr>
          <w:p w:rsidR="000F31E2" w:rsidRPr="000F31E2" w:rsidRDefault="000F31E2" w:rsidP="000F31E2">
            <w:pPr>
              <w:spacing w:after="0"/>
              <w:contextualSpacing/>
              <w:jc w:val="center"/>
              <w:rPr>
                <w:sz w:val="24"/>
                <w:szCs w:val="24"/>
              </w:rPr>
            </w:pPr>
          </w:p>
        </w:tc>
        <w:tc>
          <w:tcPr>
            <w:tcW w:w="3260" w:type="dxa"/>
            <w:vMerge/>
            <w:vAlign w:val="center"/>
          </w:tcPr>
          <w:p w:rsidR="000F31E2" w:rsidRPr="000F31E2" w:rsidRDefault="000F31E2" w:rsidP="000F31E2">
            <w:pPr>
              <w:spacing w:after="0"/>
              <w:contextualSpacing/>
              <w:rPr>
                <w:sz w:val="24"/>
                <w:szCs w:val="24"/>
              </w:rPr>
            </w:pPr>
          </w:p>
        </w:tc>
        <w:tc>
          <w:tcPr>
            <w:tcW w:w="772" w:type="dxa"/>
            <w:vMerge/>
          </w:tcPr>
          <w:p w:rsidR="000F31E2" w:rsidRPr="000F31E2" w:rsidRDefault="000F31E2" w:rsidP="000F31E2">
            <w:pPr>
              <w:spacing w:after="0"/>
              <w:contextualSpacing/>
              <w:jc w:val="center"/>
              <w:rPr>
                <w:sz w:val="24"/>
                <w:szCs w:val="24"/>
              </w:rPr>
            </w:pPr>
          </w:p>
        </w:tc>
        <w:tc>
          <w:tcPr>
            <w:tcW w:w="1496" w:type="dxa"/>
            <w:vMerge/>
            <w:vAlign w:val="center"/>
          </w:tcPr>
          <w:p w:rsidR="000F31E2" w:rsidRPr="000F31E2" w:rsidRDefault="000F31E2" w:rsidP="000F31E2">
            <w:pPr>
              <w:spacing w:after="0"/>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rPr>
            </w:pPr>
            <w:r w:rsidRPr="000F31E2">
              <w:rPr>
                <w:sz w:val="24"/>
                <w:szCs w:val="24"/>
              </w:rPr>
              <w:t xml:space="preserve">3. Ngữ văn, Địa lí, </w:t>
            </w:r>
            <w:r w:rsidRPr="000F31E2">
              <w:rPr>
                <w:b/>
                <w:sz w:val="24"/>
                <w:szCs w:val="24"/>
              </w:rPr>
              <w:t>Tiếng Anh</w:t>
            </w:r>
            <w:r w:rsidRPr="000F31E2">
              <w:rPr>
                <w:sz w:val="24"/>
                <w:szCs w:val="24"/>
              </w:rPr>
              <w:t xml:space="preserve"> (</w:t>
            </w:r>
            <w:r w:rsidRPr="000F31E2">
              <w:rPr>
                <w:b/>
                <w:sz w:val="24"/>
                <w:szCs w:val="24"/>
              </w:rPr>
              <w:t>*</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ưu tiên: Tiếng Anh, hệ số 1)</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rPr>
            </w:pPr>
            <w:r w:rsidRPr="000F31E2">
              <w:rPr>
                <w:sz w:val="24"/>
                <w:szCs w:val="24"/>
              </w:rPr>
              <w:t>D15</w:t>
            </w:r>
          </w:p>
        </w:tc>
        <w:tc>
          <w:tcPr>
            <w:tcW w:w="1134" w:type="dxa"/>
            <w:vMerge/>
            <w:vAlign w:val="center"/>
          </w:tcPr>
          <w:p w:rsidR="000F31E2" w:rsidRPr="000F31E2" w:rsidRDefault="000F31E2" w:rsidP="000F31E2">
            <w:pPr>
              <w:spacing w:after="0"/>
              <w:contextualSpacing/>
              <w:jc w:val="center"/>
              <w:rPr>
                <w:sz w:val="24"/>
                <w:szCs w:val="24"/>
              </w:rPr>
            </w:pPr>
          </w:p>
        </w:tc>
        <w:tc>
          <w:tcPr>
            <w:tcW w:w="1276" w:type="dxa"/>
            <w:vMerge/>
            <w:vAlign w:val="center"/>
          </w:tcPr>
          <w:p w:rsidR="000F31E2" w:rsidRPr="000F31E2" w:rsidRDefault="000F31E2" w:rsidP="000F31E2">
            <w:pPr>
              <w:spacing w:after="0"/>
              <w:contextualSpacing/>
              <w:jc w:val="center"/>
              <w:rPr>
                <w:sz w:val="24"/>
                <w:szCs w:val="24"/>
              </w:rPr>
            </w:pPr>
          </w:p>
        </w:tc>
      </w:tr>
      <w:tr w:rsidR="00DC1504" w:rsidRPr="000F31E2" w:rsidTr="00DC1504">
        <w:trPr>
          <w:gridAfter w:val="1"/>
          <w:wAfter w:w="9" w:type="dxa"/>
          <w:cantSplit/>
          <w:trHeight w:val="231"/>
          <w:jc w:val="center"/>
        </w:trPr>
        <w:tc>
          <w:tcPr>
            <w:tcW w:w="14029" w:type="dxa"/>
            <w:gridSpan w:val="8"/>
            <w:vAlign w:val="center"/>
          </w:tcPr>
          <w:p w:rsidR="00DC1504" w:rsidRPr="000F31E2" w:rsidRDefault="00DC1504" w:rsidP="00DC1504">
            <w:pPr>
              <w:spacing w:after="0"/>
              <w:contextualSpacing/>
              <w:rPr>
                <w:sz w:val="24"/>
                <w:szCs w:val="24"/>
              </w:rPr>
            </w:pPr>
            <w:r>
              <w:rPr>
                <w:sz w:val="24"/>
                <w:szCs w:val="24"/>
              </w:rPr>
              <w:sym w:font="Wingdings" w:char="F059"/>
            </w:r>
            <w:r>
              <w:rPr>
                <w:sz w:val="24"/>
                <w:szCs w:val="24"/>
              </w:rPr>
              <w:t xml:space="preserve">: </w:t>
            </w:r>
            <w:r w:rsidRPr="00A96A93">
              <w:rPr>
                <w:sz w:val="24"/>
                <w:szCs w:val="24"/>
                <w:lang w:val="af-ZA" w:eastAsia="af-ZA"/>
              </w:rPr>
              <w:t>Trong 6</w:t>
            </w:r>
            <w:r>
              <w:rPr>
                <w:sz w:val="24"/>
                <w:szCs w:val="24"/>
                <w:lang w:val="af-ZA" w:eastAsia="af-ZA"/>
              </w:rPr>
              <w:t>5</w:t>
            </w:r>
            <w:r w:rsidRPr="00A96A93">
              <w:rPr>
                <w:sz w:val="24"/>
                <w:szCs w:val="24"/>
                <w:lang w:val="af-ZA" w:eastAsia="af-ZA"/>
              </w:rPr>
              <w:t xml:space="preserve">0 chỉ tiêu của ngành </w:t>
            </w:r>
            <w:r w:rsidRPr="00A96A93">
              <w:rPr>
                <w:b/>
                <w:i/>
                <w:sz w:val="24"/>
                <w:szCs w:val="24"/>
                <w:lang w:val="af-ZA" w:eastAsia="af-ZA"/>
              </w:rPr>
              <w:t>Ngôn ngữ Anh</w:t>
            </w:r>
            <w:r w:rsidRPr="00A96A93">
              <w:rPr>
                <w:sz w:val="24"/>
                <w:szCs w:val="24"/>
                <w:lang w:val="af-ZA" w:eastAsia="af-ZA"/>
              </w:rPr>
              <w:t xml:space="preserve"> có 50 chỉ tiêu đào tạo tại Phân hiệu Đại học Huế tại Quảng Trị</w:t>
            </w:r>
            <w:r>
              <w:rPr>
                <w:sz w:val="24"/>
                <w:szCs w:val="24"/>
                <w:lang w:val="af-ZA" w:eastAsia="af-ZA"/>
              </w:rPr>
              <w:t>, ký hiệu trường là DHQ</w:t>
            </w:r>
          </w:p>
        </w:tc>
      </w:tr>
    </w:tbl>
    <w:p w:rsidR="000F5DC5" w:rsidRPr="003B5DC5" w:rsidRDefault="00CD0417" w:rsidP="00CD0417">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0F31E2"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4384" behindDoc="0" locked="0" layoutInCell="1" allowOverlap="1" wp14:anchorId="2E578FB4" wp14:editId="7030C7BA">
                <wp:simplePos x="0" y="0"/>
                <wp:positionH relativeFrom="column">
                  <wp:posOffset>7273925</wp:posOffset>
                </wp:positionH>
                <wp:positionV relativeFrom="paragraph">
                  <wp:posOffset>4851400</wp:posOffset>
                </wp:positionV>
                <wp:extent cx="2522855" cy="15779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78FB4" id="Text Box 10" o:spid="_x0000_s1027" type="#_x0000_t202" style="position:absolute;left:0;text-align:left;margin-left:572.75pt;margin-top:382pt;width:198.65pt;height:1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TKhgIAABk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" stroked="f">
                <v:textbo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79160" id="Text Box 9" o:spid="_x0000_s1028"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JAhQ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" stroked="f">
                <v:textbo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1312" behindDoc="0" locked="0" layoutInCell="1" allowOverlap="1" wp14:anchorId="0303167B" wp14:editId="28821AC4">
                <wp:simplePos x="0" y="0"/>
                <wp:positionH relativeFrom="column">
                  <wp:posOffset>1900555</wp:posOffset>
                </wp:positionH>
                <wp:positionV relativeFrom="paragraph">
                  <wp:posOffset>4475480</wp:posOffset>
                </wp:positionV>
                <wp:extent cx="6508750" cy="1270000"/>
                <wp:effectExtent l="2540" t="3175" r="381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Default="007910ED"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7910ED" w:rsidRDefault="007910ED"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7910ED"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7910ED" w:rsidRPr="0053341E"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7910ED" w:rsidRPr="0053341E" w:rsidRDefault="007910ED" w:rsidP="00276479">
                            <w:pPr>
                              <w:rPr>
                                <w:b/>
                                <w:bCs/>
                                <w:color w:val="000000"/>
                              </w:rPr>
                            </w:pPr>
                          </w:p>
                          <w:p w:rsidR="007910ED" w:rsidRPr="0053341E" w:rsidRDefault="007910ED" w:rsidP="00276479">
                            <w:pPr>
                              <w:rPr>
                                <w:b/>
                                <w:bCs/>
                                <w:color w:val="000000"/>
                              </w:rPr>
                            </w:pPr>
                          </w:p>
                          <w:p w:rsidR="007910ED" w:rsidRPr="0053341E" w:rsidRDefault="007910ED" w:rsidP="0027647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3167B" id="Text Box 7" o:spid="_x0000_s1029" type="#_x0000_t202" style="position:absolute;left:0;text-align:left;margin-left:149.65pt;margin-top:352.4pt;width:512.5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" stroked="f">
                <v:textbox>
                  <w:txbxContent>
                    <w:p w:rsidR="007910ED" w:rsidRDefault="007910ED"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7910ED" w:rsidRDefault="007910ED"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7910ED"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7910ED" w:rsidRPr="0053341E"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7910ED" w:rsidRPr="0053341E" w:rsidRDefault="007910ED" w:rsidP="00276479">
                      <w:pPr>
                        <w:rPr>
                          <w:b/>
                          <w:bCs/>
                          <w:color w:val="000000"/>
                        </w:rPr>
                      </w:pPr>
                    </w:p>
                    <w:p w:rsidR="007910ED" w:rsidRPr="0053341E" w:rsidRDefault="007910ED" w:rsidP="00276479">
                      <w:pPr>
                        <w:rPr>
                          <w:b/>
                          <w:bCs/>
                          <w:color w:val="000000"/>
                        </w:rPr>
                      </w:pPr>
                    </w:p>
                    <w:p w:rsidR="007910ED" w:rsidRPr="0053341E" w:rsidRDefault="007910ED" w:rsidP="00276479">
                      <w:pPr>
                        <w:rPr>
                          <w:sz w:val="24"/>
                        </w:rPr>
                      </w:pPr>
                    </w:p>
                  </w:txbxContent>
                </v:textbox>
              </v:shape>
            </w:pict>
          </mc:Fallback>
        </mc:AlternateContent>
      </w:r>
      <w:r w:rsidR="00276479">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658" w:rsidRDefault="00AE6658" w:rsidP="00686353">
      <w:pPr>
        <w:spacing w:after="0" w:line="240" w:lineRule="auto"/>
      </w:pPr>
      <w:r>
        <w:separator/>
      </w:r>
    </w:p>
  </w:endnote>
  <w:endnote w:type="continuationSeparator" w:id="0">
    <w:p w:rsidR="00AE6658" w:rsidRDefault="00AE6658"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7910ED" w:rsidRDefault="007910ED">
        <w:pPr>
          <w:pStyle w:val="Footer"/>
          <w:jc w:val="right"/>
        </w:pPr>
        <w:r>
          <w:fldChar w:fldCharType="begin"/>
        </w:r>
        <w:r>
          <w:instrText xml:space="preserve"> PAGE   \* MERGEFORMAT </w:instrText>
        </w:r>
        <w:r>
          <w:fldChar w:fldCharType="separate"/>
        </w:r>
        <w:r w:rsidR="007611B7">
          <w:rPr>
            <w:noProof/>
          </w:rPr>
          <w:t>3</w:t>
        </w:r>
        <w:r>
          <w:rPr>
            <w:noProof/>
          </w:rPr>
          <w:fldChar w:fldCharType="end"/>
        </w:r>
      </w:p>
    </w:sdtContent>
  </w:sdt>
  <w:p w:rsidR="007910ED" w:rsidRDefault="007910E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658" w:rsidRDefault="00AE6658" w:rsidP="00686353">
      <w:pPr>
        <w:spacing w:after="0" w:line="240" w:lineRule="auto"/>
      </w:pPr>
      <w:r>
        <w:separator/>
      </w:r>
    </w:p>
  </w:footnote>
  <w:footnote w:type="continuationSeparator" w:id="0">
    <w:p w:rsidR="00AE6658" w:rsidRDefault="00AE6658"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45F6"/>
    <w:rsid w:val="00275AA7"/>
    <w:rsid w:val="0027646A"/>
    <w:rsid w:val="00276479"/>
    <w:rsid w:val="00276A25"/>
    <w:rsid w:val="00280C0C"/>
    <w:rsid w:val="002812C2"/>
    <w:rsid w:val="00282256"/>
    <w:rsid w:val="00284962"/>
    <w:rsid w:val="00285480"/>
    <w:rsid w:val="00293B8F"/>
    <w:rsid w:val="002970F9"/>
    <w:rsid w:val="002A19FC"/>
    <w:rsid w:val="002A1AC6"/>
    <w:rsid w:val="002A241B"/>
    <w:rsid w:val="002A2EBF"/>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B7FED"/>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11B7"/>
    <w:rsid w:val="00762794"/>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5D0"/>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3A57"/>
    <w:rsid w:val="008942ED"/>
    <w:rsid w:val="00895425"/>
    <w:rsid w:val="008A073B"/>
    <w:rsid w:val="008A592D"/>
    <w:rsid w:val="008B53C3"/>
    <w:rsid w:val="008C043C"/>
    <w:rsid w:val="008C2661"/>
    <w:rsid w:val="008C5B53"/>
    <w:rsid w:val="008C5F9B"/>
    <w:rsid w:val="008C6D4E"/>
    <w:rsid w:val="008C7262"/>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294E"/>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46EE"/>
    <w:rsid w:val="009C5AE2"/>
    <w:rsid w:val="009C666A"/>
    <w:rsid w:val="009C7D02"/>
    <w:rsid w:val="009D2F6A"/>
    <w:rsid w:val="009D3155"/>
    <w:rsid w:val="009E18CD"/>
    <w:rsid w:val="009E5821"/>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324C"/>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3F38"/>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E6658"/>
    <w:rsid w:val="00AF0BB3"/>
    <w:rsid w:val="00AF54D9"/>
    <w:rsid w:val="00AF653E"/>
    <w:rsid w:val="00B00180"/>
    <w:rsid w:val="00B02AB9"/>
    <w:rsid w:val="00B02FF7"/>
    <w:rsid w:val="00B05EDE"/>
    <w:rsid w:val="00B06C61"/>
    <w:rsid w:val="00B07349"/>
    <w:rsid w:val="00B10CFB"/>
    <w:rsid w:val="00B12221"/>
    <w:rsid w:val="00B1563A"/>
    <w:rsid w:val="00B15B42"/>
    <w:rsid w:val="00B16219"/>
    <w:rsid w:val="00B220F6"/>
    <w:rsid w:val="00B243FE"/>
    <w:rsid w:val="00B2524E"/>
    <w:rsid w:val="00B273BF"/>
    <w:rsid w:val="00B27D98"/>
    <w:rsid w:val="00B31AF4"/>
    <w:rsid w:val="00B32A7C"/>
    <w:rsid w:val="00B41735"/>
    <w:rsid w:val="00B42070"/>
    <w:rsid w:val="00B44692"/>
    <w:rsid w:val="00B45F96"/>
    <w:rsid w:val="00B46704"/>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47A6"/>
    <w:rsid w:val="00B96FF3"/>
    <w:rsid w:val="00B97002"/>
    <w:rsid w:val="00BA549F"/>
    <w:rsid w:val="00BB10DB"/>
    <w:rsid w:val="00BB71DF"/>
    <w:rsid w:val="00BB7261"/>
    <w:rsid w:val="00BC053C"/>
    <w:rsid w:val="00BC1A61"/>
    <w:rsid w:val="00BC4B93"/>
    <w:rsid w:val="00BC7550"/>
    <w:rsid w:val="00BD0194"/>
    <w:rsid w:val="00BD0BC4"/>
    <w:rsid w:val="00BE0F10"/>
    <w:rsid w:val="00BE2025"/>
    <w:rsid w:val="00BE297A"/>
    <w:rsid w:val="00BE2ABF"/>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04F"/>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B4D8B"/>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A005A"/>
    <w:rsid w:val="00DA03A4"/>
    <w:rsid w:val="00DA05B5"/>
    <w:rsid w:val="00DA2D83"/>
    <w:rsid w:val="00DA5D95"/>
    <w:rsid w:val="00DB17E2"/>
    <w:rsid w:val="00DB1C18"/>
    <w:rsid w:val="00DB1FA0"/>
    <w:rsid w:val="00DB22E7"/>
    <w:rsid w:val="00DB4DB9"/>
    <w:rsid w:val="00DC1109"/>
    <w:rsid w:val="00DC1504"/>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053A"/>
    <w:rsid w:val="00E113B6"/>
    <w:rsid w:val="00E11CA0"/>
    <w:rsid w:val="00E12D2E"/>
    <w:rsid w:val="00E14914"/>
    <w:rsid w:val="00E14E15"/>
    <w:rsid w:val="00E17A8F"/>
    <w:rsid w:val="00E2526E"/>
    <w:rsid w:val="00E25465"/>
    <w:rsid w:val="00E2643A"/>
    <w:rsid w:val="00E2682C"/>
    <w:rsid w:val="00E30E68"/>
    <w:rsid w:val="00E31825"/>
    <w:rsid w:val="00E33BCB"/>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3E7"/>
    <w:rsid w:val="00EB39A8"/>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3A54"/>
    <w:rsid w:val="00EF3AB5"/>
    <w:rsid w:val="00EF78D2"/>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3F75"/>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505C"/>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29DB-1C18-4601-9598-9646425E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7418</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18</cp:revision>
  <cp:lastPrinted>2018-12-19T02:28:00Z</cp:lastPrinted>
  <dcterms:created xsi:type="dcterms:W3CDTF">2018-12-19T07:16:00Z</dcterms:created>
  <dcterms:modified xsi:type="dcterms:W3CDTF">2019-01-10T03:42:00Z</dcterms:modified>
</cp:coreProperties>
</file>