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A3367C" w:rsidRPr="00A3367C" w:rsidRDefault="00A3367C" w:rsidP="00A3367C">
            <w:pPr>
              <w:pStyle w:val="Title"/>
              <w:spacing w:before="60" w:after="60"/>
              <w:rPr>
                <w:rFonts w:ascii="Times New Roman" w:hAnsi="Times New Roman"/>
                <w:b w:val="0"/>
                <w:sz w:val="24"/>
                <w:szCs w:val="26"/>
                <w:lang w:val="nl-NL"/>
              </w:rPr>
            </w:pPr>
            <w:r w:rsidRPr="00A3367C">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A3367C">
              <w:rPr>
                <w:rFonts w:ascii="Times New Roman" w:hAnsi="Times New Roman"/>
                <w:noProof/>
                <w:sz w:val="24"/>
                <w:szCs w:val="26"/>
              </w:rPr>
              <w:t>TRƯỜNG ĐẠI HỌC KINH TẾ</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A3367C">
              <w:rPr>
                <w:rFonts w:ascii="Times New Roman" w:hAnsi="Times New Roman"/>
                <w:b w:val="0"/>
                <w:szCs w:val="26"/>
                <w:lang w:val="nl-NL"/>
              </w:rPr>
              <w:t>HK</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86394D">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86394D">
              <w:rPr>
                <w:rFonts w:ascii="Times New Roman" w:hAnsi="Times New Roman"/>
                <w:b w:val="0"/>
                <w:i/>
                <w:sz w:val="24"/>
                <w:lang w:val="nl-NL"/>
              </w:rPr>
              <w:t>3</w:t>
            </w:r>
            <w:bookmarkStart w:id="0" w:name="_GoBack"/>
            <w:bookmarkEnd w:id="0"/>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9B7072">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990CEC" w:rsidRPr="00AD7237" w:rsidRDefault="00D214B6" w:rsidP="0080158D">
      <w:pPr>
        <w:spacing w:after="0" w:line="340" w:lineRule="exact"/>
        <w:ind w:firstLine="547"/>
        <w:contextualSpacing/>
        <w:jc w:val="both"/>
        <w:rPr>
          <w:sz w:val="26"/>
          <w:szCs w:val="26"/>
          <w:lang w:val="nl-NL"/>
        </w:rPr>
      </w:pPr>
      <w:r>
        <w:rPr>
          <w:sz w:val="26"/>
          <w:szCs w:val="26"/>
          <w:lang w:val="nl-NL"/>
        </w:rPr>
        <w:t>Trường Đại học Kinh tế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sidR="00990CEC" w:rsidRPr="00AD7237">
        <w:rPr>
          <w:sz w:val="26"/>
          <w:szCs w:val="26"/>
          <w:lang w:val="nl-NL"/>
        </w:rPr>
        <w:t>.</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D214B6">
        <w:rPr>
          <w:sz w:val="26"/>
          <w:szCs w:val="26"/>
          <w:lang w:val="nl-NL"/>
        </w:rPr>
        <w:t>Hội đồng tuyển sinh (</w:t>
      </w:r>
      <w:r w:rsidRPr="00AD7237">
        <w:rPr>
          <w:sz w:val="26"/>
          <w:szCs w:val="26"/>
          <w:lang w:val="nl-NL"/>
        </w:rPr>
        <w:t>HĐTS</w:t>
      </w:r>
      <w:r w:rsidR="00D214B6">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555767" w:rsidP="0080158D">
      <w:pPr>
        <w:spacing w:after="0" w:line="340" w:lineRule="exact"/>
        <w:ind w:firstLine="567"/>
        <w:contextualSpacing/>
        <w:jc w:val="both"/>
        <w:rPr>
          <w:iCs/>
          <w:sz w:val="26"/>
        </w:rPr>
      </w:pPr>
      <w:r>
        <w:rPr>
          <w:iCs/>
          <w:sz w:val="26"/>
        </w:rPr>
        <w:t xml:space="preserve">- </w:t>
      </w:r>
      <w:r w:rsidR="00D214B6">
        <w:rPr>
          <w:iCs/>
          <w:sz w:val="26"/>
        </w:rPr>
        <w:t>T</w:t>
      </w:r>
      <w:r w:rsidR="000560FD">
        <w:rPr>
          <w:iCs/>
          <w:sz w:val="26"/>
        </w:rPr>
        <w:t xml:space="preserve">hí sinh được hưởng chính sách ưu tiên đối tượng, </w:t>
      </w:r>
      <w:r>
        <w:rPr>
          <w:iCs/>
          <w:sz w:val="26"/>
        </w:rPr>
        <w:t>khu vực theo Quy chế hiện hành.</w:t>
      </w:r>
    </w:p>
    <w:p w:rsidR="0001186B" w:rsidRDefault="00555767" w:rsidP="00555767">
      <w:pPr>
        <w:spacing w:after="0" w:line="340" w:lineRule="exact"/>
        <w:ind w:firstLine="567"/>
        <w:contextualSpacing/>
        <w:jc w:val="both"/>
        <w:rPr>
          <w:sz w:val="26"/>
          <w:szCs w:val="26"/>
        </w:rPr>
      </w:pPr>
      <w:r>
        <w:rPr>
          <w:sz w:val="26"/>
          <w:szCs w:val="26"/>
        </w:rPr>
        <w:t xml:space="preserve">- </w:t>
      </w:r>
      <w:r w:rsidR="0001186B">
        <w:rPr>
          <w:sz w:val="26"/>
          <w:szCs w:val="26"/>
        </w:rPr>
        <w:t>HĐTS xét</w:t>
      </w:r>
      <w:r w:rsidR="0001186B" w:rsidRPr="00042866">
        <w:rPr>
          <w:sz w:val="26"/>
          <w:szCs w:val="26"/>
        </w:rPr>
        <w:t xml:space="preserve"> tuyển thẳng và ưu tiên xét tuyển vào đại học năm 201</w:t>
      </w:r>
      <w:r w:rsidR="0001186B">
        <w:rPr>
          <w:sz w:val="26"/>
          <w:szCs w:val="26"/>
        </w:rPr>
        <w:t>9</w:t>
      </w:r>
      <w:r w:rsidR="0001186B" w:rsidRPr="00042866">
        <w:rPr>
          <w:sz w:val="26"/>
          <w:szCs w:val="26"/>
        </w:rPr>
        <w:t xml:space="preserve"> với chỉ tiêu và tiêu chí</w:t>
      </w:r>
      <w:r w:rsidR="0001186B">
        <w:rPr>
          <w:sz w:val="26"/>
          <w:szCs w:val="26"/>
        </w:rPr>
        <w:t xml:space="preserve"> cụ thể</w:t>
      </w:r>
      <w:r w:rsidR="0001186B" w:rsidRPr="00042866">
        <w:rPr>
          <w:sz w:val="26"/>
          <w:szCs w:val="26"/>
        </w:rPr>
        <w:t xml:space="preserve"> như sau</w:t>
      </w:r>
      <w:r w:rsidR="0001186B">
        <w:rPr>
          <w:sz w:val="26"/>
          <w:szCs w:val="26"/>
        </w:rPr>
        <w:t xml:space="preserve">: </w:t>
      </w:r>
    </w:p>
    <w:p w:rsidR="00555767" w:rsidRPr="00042866" w:rsidRDefault="00555767" w:rsidP="00555767">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214B6">
        <w:rPr>
          <w:sz w:val="26"/>
          <w:szCs w:val="26"/>
          <w:lang w:val="nl-NL"/>
        </w:rPr>
        <w:t>Trường Đại học Kinh tế</w:t>
      </w:r>
      <w:r w:rsidR="00D214B6">
        <w:rPr>
          <w:sz w:val="26"/>
          <w:szCs w:val="26"/>
        </w:rPr>
        <w:t>,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881DFE" w:rsidRDefault="00D214B6"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3E4B1E" w:rsidRPr="00AD7237" w:rsidRDefault="00EE5BFC" w:rsidP="0080158D">
      <w:pPr>
        <w:pStyle w:val="ListParagraph"/>
        <w:spacing w:line="340" w:lineRule="exact"/>
        <w:ind w:left="0" w:right="4" w:firstLine="567"/>
        <w:jc w:val="both"/>
        <w:rPr>
          <w:sz w:val="26"/>
          <w:szCs w:val="26"/>
        </w:rPr>
      </w:pPr>
      <w:r w:rsidRPr="00AD7237">
        <w:rPr>
          <w:sz w:val="26"/>
          <w:szCs w:val="26"/>
        </w:rPr>
        <w:t xml:space="preserve">- Các ngành tuyển sinh theo nhóm ngành: </w:t>
      </w:r>
      <w:r w:rsidR="003E4B1E" w:rsidRPr="00AD7237">
        <w:rPr>
          <w:sz w:val="26"/>
          <w:szCs w:val="26"/>
        </w:rPr>
        <w:t>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rsidR="00574BFC" w:rsidRPr="00AD7237" w:rsidRDefault="00574BFC" w:rsidP="0080158D">
      <w:pPr>
        <w:pStyle w:val="ListParagraph"/>
        <w:spacing w:line="340" w:lineRule="exact"/>
        <w:ind w:left="0" w:right="4" w:firstLine="567"/>
        <w:jc w:val="both"/>
        <w:rPr>
          <w:sz w:val="26"/>
          <w:szCs w:val="26"/>
        </w:rPr>
      </w:pPr>
      <w:r w:rsidRPr="00AD7237">
        <w:rPr>
          <w:sz w:val="26"/>
          <w:szCs w:val="26"/>
        </w:rPr>
        <w:t>- Sinh viên học ngành Kinh tế chính trị được miễn học phí.</w:t>
      </w:r>
    </w:p>
    <w:p w:rsidR="003E4B1E" w:rsidRPr="00AD7237" w:rsidRDefault="006C63C2" w:rsidP="0080158D">
      <w:pPr>
        <w:pStyle w:val="ListParagraph"/>
        <w:spacing w:line="340" w:lineRule="exact"/>
        <w:ind w:left="0" w:right="4" w:firstLine="567"/>
        <w:jc w:val="both"/>
        <w:rPr>
          <w:sz w:val="26"/>
          <w:szCs w:val="26"/>
        </w:rPr>
      </w:pPr>
      <w:r>
        <w:rPr>
          <w:sz w:val="26"/>
          <w:szCs w:val="26"/>
        </w:rPr>
        <w:t>- Trong 22</w:t>
      </w:r>
      <w:r w:rsidR="003E4B1E" w:rsidRPr="00AD7237">
        <w:rPr>
          <w:sz w:val="26"/>
          <w:szCs w:val="26"/>
        </w:rPr>
        <w:t xml:space="preserve">0 chỉ tiêu ngành </w:t>
      </w:r>
      <w:r w:rsidR="003E4B1E" w:rsidRPr="00AD7237">
        <w:rPr>
          <w:i/>
          <w:sz w:val="26"/>
          <w:szCs w:val="26"/>
        </w:rPr>
        <w:t>Kinh tế</w:t>
      </w:r>
      <w:r w:rsidR="003E4B1E" w:rsidRPr="00AD7237">
        <w:rPr>
          <w:sz w:val="26"/>
          <w:szCs w:val="26"/>
        </w:rPr>
        <w:t xml:space="preserve"> có 50 chỉ tiêu đào tạo chuyên ngành </w:t>
      </w:r>
      <w:r w:rsidR="003E4B1E" w:rsidRPr="00AD7237">
        <w:rPr>
          <w:i/>
          <w:sz w:val="26"/>
          <w:szCs w:val="26"/>
        </w:rPr>
        <w:t>Kinh tế và Quản lý du lịch</w:t>
      </w:r>
      <w:r w:rsidR="003E4B1E" w:rsidRPr="00AD7237">
        <w:rPr>
          <w:sz w:val="26"/>
          <w:szCs w:val="26"/>
        </w:rPr>
        <w:t xml:space="preserve"> tro</w:t>
      </w:r>
      <w:r w:rsidR="00E404C2">
        <w:rPr>
          <w:sz w:val="26"/>
          <w:szCs w:val="26"/>
        </w:rPr>
        <w:t>ng khuôn khổ dự án Eramus+, do T</w:t>
      </w:r>
      <w:r w:rsidR="003E4B1E" w:rsidRPr="00AD7237">
        <w:rPr>
          <w:sz w:val="26"/>
          <w:szCs w:val="26"/>
        </w:rPr>
        <w:t>rường Đạ</w:t>
      </w:r>
      <w:r w:rsidR="00117902">
        <w:rPr>
          <w:sz w:val="26"/>
          <w:szCs w:val="26"/>
        </w:rPr>
        <w:t>i học Kinh tế, Đại học Huế cấp bằng đ</w:t>
      </w:r>
      <w:r w:rsidR="00E404C2">
        <w:rPr>
          <w:sz w:val="26"/>
          <w:szCs w:val="26"/>
        </w:rPr>
        <w:t>ại học c</w:t>
      </w:r>
      <w:r w:rsidR="003E4B1E" w:rsidRPr="00AD7237">
        <w:rPr>
          <w:sz w:val="26"/>
          <w:szCs w:val="26"/>
        </w:rPr>
        <w:t>hính quy, học phí theo học phí của chương trình đại trà.</w:t>
      </w:r>
    </w:p>
    <w:p w:rsidR="00B00180" w:rsidRPr="00273BAA" w:rsidRDefault="00B00180" w:rsidP="0080158D">
      <w:pPr>
        <w:spacing w:after="0" w:line="340" w:lineRule="exact"/>
        <w:ind w:firstLine="567"/>
        <w:contextualSpacing/>
        <w:jc w:val="both"/>
        <w:rPr>
          <w:sz w:val="26"/>
          <w:szCs w:val="26"/>
          <w:lang w:val="nl-NL"/>
        </w:rPr>
      </w:pPr>
      <w:r w:rsidRPr="00273BAA">
        <w:rPr>
          <w:sz w:val="26"/>
          <w:szCs w:val="26"/>
          <w:lang w:val="nl-NL"/>
        </w:rPr>
        <w:t xml:space="preserve">- </w:t>
      </w:r>
      <w:r w:rsidRPr="00273BAA">
        <w:rPr>
          <w:b/>
          <w:i/>
          <w:sz w:val="26"/>
          <w:szCs w:val="26"/>
          <w:lang w:val="nl-NL"/>
        </w:rPr>
        <w:t>Ngành Tài chính - Ngân hàng</w:t>
      </w:r>
      <w:r w:rsidR="00172FA8" w:rsidRPr="00273BAA">
        <w:rPr>
          <w:sz w:val="26"/>
          <w:szCs w:val="26"/>
          <w:lang w:val="nl-NL"/>
        </w:rPr>
        <w:t xml:space="preserve"> (l</w:t>
      </w:r>
      <w:r w:rsidRPr="00273BAA">
        <w:rPr>
          <w:sz w:val="26"/>
          <w:szCs w:val="26"/>
          <w:lang w:val="nl-NL"/>
        </w:rPr>
        <w:t>iên</w:t>
      </w:r>
      <w:r w:rsidR="00D34555" w:rsidRPr="00273BAA">
        <w:rPr>
          <w:sz w:val="26"/>
          <w:szCs w:val="26"/>
          <w:lang w:val="nl-NL"/>
        </w:rPr>
        <w:t xml:space="preserve"> kết đào tạo đồng cấp bằng với T</w:t>
      </w:r>
      <w:r w:rsidR="00172FA8" w:rsidRPr="00273BAA">
        <w:rPr>
          <w:sz w:val="26"/>
          <w:szCs w:val="26"/>
          <w:lang w:val="nl-NL"/>
        </w:rPr>
        <w:t>rường Đại học</w:t>
      </w:r>
      <w:r w:rsidRPr="00273BAA">
        <w:rPr>
          <w:sz w:val="26"/>
          <w:szCs w:val="26"/>
          <w:lang w:val="nl-NL"/>
        </w:rPr>
        <w:t xml:space="preserve"> Rennes I, Cộng hoà Pháp):</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Chương trình được xây dựng dựa trên sự kết hợp những yếu tố vượt trội của hai chương trình giáo dục Pháp – Việt Nam nhằm đào tạo những cử nhân ưu tú trong lĩnh vực Tài chính – Ngân hàng;</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Thời gian đào tạo: 4 năm, trong đó năm thứ 4 học tại Trường Đại học Rennes I – Cộng hòa Pháp nếu đáp ứng yêu cầu về kiến thức khoa học và tiếng Pháp theo quy định;</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xml:space="preserve">+ Bằng tốt nghiệp: Sinh viên được cấp </w:t>
      </w:r>
      <w:r w:rsidR="00CA756C">
        <w:rPr>
          <w:sz w:val="26"/>
          <w:szCs w:val="26"/>
        </w:rPr>
        <w:t>hai bằng đại học chính quy của T</w:t>
      </w:r>
      <w:r w:rsidRPr="00273BAA">
        <w:rPr>
          <w:sz w:val="26"/>
          <w:szCs w:val="26"/>
        </w:rPr>
        <w:t>rường Đại học Kinh tế, Đại học Huế và Đại học Rennes I – Cộng hòa Pháp;</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xml:space="preserve">+ Ưu đãi: Sinh viên sang học ở Pháp được hưởng mọi ưu đãi dành cho sinh viên của </w:t>
      </w:r>
      <w:r w:rsidR="00CA756C">
        <w:rPr>
          <w:sz w:val="26"/>
          <w:szCs w:val="26"/>
        </w:rPr>
        <w:t>Đại học</w:t>
      </w:r>
      <w:r w:rsidRPr="00273BAA">
        <w:rPr>
          <w:sz w:val="26"/>
          <w:szCs w:val="26"/>
        </w:rPr>
        <w:t xml:space="preserve"> Rennes I – Cộng hòa Pháp (ký túc xá, hỗ trợ xã hội, học tập).</w:t>
      </w:r>
    </w:p>
    <w:p w:rsidR="00B00180" w:rsidRPr="00273BAA" w:rsidRDefault="00B00180" w:rsidP="0080158D">
      <w:pPr>
        <w:spacing w:after="0" w:line="340" w:lineRule="exact"/>
        <w:ind w:firstLine="567"/>
        <w:contextualSpacing/>
        <w:jc w:val="both"/>
        <w:rPr>
          <w:sz w:val="26"/>
          <w:szCs w:val="26"/>
          <w:lang w:val="nl-NL"/>
        </w:rPr>
      </w:pPr>
      <w:r w:rsidRPr="00273BAA">
        <w:rPr>
          <w:sz w:val="26"/>
          <w:szCs w:val="26"/>
          <w:lang w:val="nl-NL"/>
        </w:rPr>
        <w:t xml:space="preserve">- </w:t>
      </w:r>
      <w:r w:rsidRPr="00273BAA">
        <w:rPr>
          <w:b/>
          <w:i/>
          <w:sz w:val="26"/>
          <w:szCs w:val="26"/>
          <w:lang w:val="nl-NL"/>
        </w:rPr>
        <w:t>Ngành Quản trị kinh doanh</w:t>
      </w:r>
      <w:r w:rsidRPr="00273BAA">
        <w:rPr>
          <w:sz w:val="26"/>
          <w:szCs w:val="26"/>
          <w:lang w:val="nl-NL"/>
        </w:rPr>
        <w:t xml:space="preserve"> (liên kết đào tạo với Viện Công nghệ Tallaght – Ireland)</w:t>
      </w:r>
      <w:r w:rsidR="00E14914" w:rsidRPr="00273BAA">
        <w:rPr>
          <w:sz w:val="26"/>
          <w:szCs w:val="26"/>
          <w:lang w:val="nl-NL"/>
        </w:rPr>
        <w:t xml:space="preserve">   </w:t>
      </w:r>
    </w:p>
    <w:p w:rsidR="00F93546" w:rsidRPr="00273BAA" w:rsidRDefault="00F93546" w:rsidP="0080158D">
      <w:pPr>
        <w:spacing w:after="0" w:line="340" w:lineRule="exact"/>
        <w:ind w:firstLine="567"/>
        <w:contextualSpacing/>
        <w:jc w:val="both"/>
        <w:rPr>
          <w:sz w:val="26"/>
          <w:szCs w:val="26"/>
          <w:lang w:val="pt-BR"/>
        </w:rPr>
      </w:pPr>
      <w:r w:rsidRPr="00273BAA">
        <w:rPr>
          <w:sz w:val="26"/>
          <w:szCs w:val="26"/>
          <w:lang w:val="pt-BR"/>
        </w:rPr>
        <w:t>+ Ngôn ngữ giảng dạy: Tiếng Anh và Tiếng Việt. Thời gian đào tạo từ 4 – 5 năm tùy theo mô hình Chương trình liên kết tương ứng:</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4+0</w:t>
      </w:r>
      <w:r w:rsidR="00F93546" w:rsidRPr="00273BAA">
        <w:rPr>
          <w:sz w:val="26"/>
          <w:szCs w:val="26"/>
          <w:lang w:val="pt-BR"/>
        </w:rPr>
        <w:t>: Bằng Cử nhân ngành Quản trị kinh doanh do Trường Đại học Kinh tế, Đại học Huế cấp;</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3+1:</w:t>
      </w:r>
      <w:r w:rsidR="00F93546" w:rsidRPr="00273BAA">
        <w:rPr>
          <w:sz w:val="26"/>
          <w:szCs w:val="26"/>
          <w:lang w:val="pt-BR"/>
        </w:rPr>
        <w:t xml:space="preserve"> Sinh viên học 3 năm tại Trường Đại học Kinh tế, Đại học Huế và 1 năm tại Viện Công nghệ Tallaght – Ireland và được cấp </w:t>
      </w:r>
      <w:r w:rsidR="007850E0" w:rsidRPr="00273BAA">
        <w:rPr>
          <w:sz w:val="26"/>
          <w:szCs w:val="26"/>
          <w:lang w:val="pt-BR"/>
        </w:rPr>
        <w:t>0</w:t>
      </w:r>
      <w:r w:rsidR="00F93546" w:rsidRPr="00273BAA">
        <w:rPr>
          <w:sz w:val="26"/>
          <w:szCs w:val="26"/>
          <w:lang w:val="pt-BR"/>
        </w:rPr>
        <w:t>2 bằng cử nhân ngành Quản trị kinh doanh: 01 do Trường Đại học Kinh tế, Đại học Huế cấp và 01 do Viện Công nghệ Tallaght – Ireland cấp (Bachelor Degree of Business).</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3+2:</w:t>
      </w:r>
      <w:r w:rsidR="00F93546" w:rsidRPr="00273BAA">
        <w:rPr>
          <w:sz w:val="26"/>
          <w:szCs w:val="26"/>
          <w:lang w:val="pt-BR"/>
        </w:rPr>
        <w:t xml:space="preserve"> Sinh viên học 3 năm tại Trường Đại học Kinh tế, Đại học Huế và 2 năm tại Viện Công nghệ Tallaght – Ireland và được cấp </w:t>
      </w:r>
      <w:r w:rsidR="007850E0" w:rsidRPr="00273BAA">
        <w:rPr>
          <w:sz w:val="26"/>
          <w:szCs w:val="26"/>
          <w:lang w:val="pt-BR"/>
        </w:rPr>
        <w:t>0</w:t>
      </w:r>
      <w:r w:rsidR="00F93546" w:rsidRPr="00273BAA">
        <w:rPr>
          <w:sz w:val="26"/>
          <w:szCs w:val="26"/>
          <w:lang w:val="pt-BR"/>
        </w:rPr>
        <w:t>2 bằng cử nhân ngành Quản trị kinh doanh: 01 do Trường Đại học Kinh tế, Đại học Huế cấp và 01 do Viện Công nghệ Tallaght – Ireland cấp (Honnor Bachelor Degree of Business).</w:t>
      </w:r>
    </w:p>
    <w:p w:rsidR="00E902E1" w:rsidRPr="00273BAA" w:rsidRDefault="00E902E1" w:rsidP="0080158D">
      <w:pPr>
        <w:spacing w:after="0" w:line="340" w:lineRule="exact"/>
        <w:ind w:firstLine="567"/>
        <w:contextualSpacing/>
        <w:jc w:val="both"/>
        <w:rPr>
          <w:sz w:val="26"/>
          <w:szCs w:val="26"/>
        </w:rPr>
      </w:pPr>
      <w:r w:rsidRPr="00273BAA">
        <w:rPr>
          <w:sz w:val="26"/>
          <w:szCs w:val="26"/>
        </w:rPr>
        <w:t xml:space="preserve">- </w:t>
      </w:r>
      <w:r w:rsidRPr="00273BAA">
        <w:rPr>
          <w:b/>
          <w:i/>
          <w:sz w:val="26"/>
          <w:szCs w:val="26"/>
        </w:rPr>
        <w:t>Chương trình chất lượng cao</w:t>
      </w:r>
      <w:r w:rsidRPr="00273BAA">
        <w:rPr>
          <w:sz w:val="26"/>
          <w:szCs w:val="26"/>
        </w:rPr>
        <w:t>:</w:t>
      </w:r>
    </w:p>
    <w:p w:rsidR="00EE5BFC" w:rsidRPr="00273BAA" w:rsidRDefault="007850E0" w:rsidP="0080158D">
      <w:pPr>
        <w:spacing w:after="0" w:line="340" w:lineRule="exact"/>
        <w:ind w:firstLine="567"/>
        <w:contextualSpacing/>
        <w:jc w:val="both"/>
        <w:rPr>
          <w:sz w:val="26"/>
          <w:szCs w:val="26"/>
        </w:rPr>
      </w:pPr>
      <w:r w:rsidRPr="00273BAA">
        <w:rPr>
          <w:sz w:val="26"/>
          <w:szCs w:val="26"/>
        </w:rPr>
        <w:t>+ Chương trình đào tạo: Đ</w:t>
      </w:r>
      <w:r w:rsidR="00EE5BFC" w:rsidRPr="00273BAA">
        <w:rPr>
          <w:sz w:val="26"/>
          <w:szCs w:val="26"/>
        </w:rPr>
        <w:t>ược xây dựng và phát triển dựa trên chương trình đào tạo ngành tương ứng của các trường đại học tiên tiến</w:t>
      </w:r>
      <w:r w:rsidR="00F93546" w:rsidRPr="00273BAA">
        <w:rPr>
          <w:sz w:val="26"/>
          <w:szCs w:val="26"/>
        </w:rPr>
        <w:t xml:space="preserve"> nước ngoài;</w:t>
      </w:r>
      <w:r w:rsidR="00EE5BFC" w:rsidRPr="00273BAA">
        <w:rPr>
          <w:sz w:val="26"/>
          <w:szCs w:val="26"/>
        </w:rPr>
        <w:t xml:space="preserve"> </w:t>
      </w:r>
    </w:p>
    <w:p w:rsidR="00EE5BFC" w:rsidRPr="00273BAA" w:rsidRDefault="00EE5BFC" w:rsidP="0080158D">
      <w:pPr>
        <w:spacing w:after="0" w:line="340" w:lineRule="exact"/>
        <w:ind w:firstLine="567"/>
        <w:contextualSpacing/>
        <w:jc w:val="both"/>
        <w:rPr>
          <w:sz w:val="26"/>
          <w:szCs w:val="26"/>
        </w:rPr>
      </w:pPr>
      <w:r w:rsidRPr="00273BAA">
        <w:rPr>
          <w:sz w:val="26"/>
          <w:szCs w:val="26"/>
        </w:rPr>
        <w:lastRenderedPageBreak/>
        <w:t>+ Giảng viên: Đội ngũ giảng viên tham gia giảng dạy bao gồm giảng viên có trình độ ca</w:t>
      </w:r>
      <w:r w:rsidR="00612045" w:rsidRPr="00273BAA">
        <w:rPr>
          <w:sz w:val="26"/>
          <w:szCs w:val="26"/>
        </w:rPr>
        <w:t>o của Trường Đại học Kinh tế, Đại học</w:t>
      </w:r>
      <w:r w:rsidRPr="00273BAA">
        <w:rPr>
          <w:sz w:val="26"/>
          <w:szCs w:val="26"/>
        </w:rPr>
        <w:t xml:space="preserve"> Huế, giảng viên thỉnh giảng nước ngoài</w:t>
      </w:r>
      <w:r w:rsidR="00F93546" w:rsidRPr="00273BAA">
        <w:rPr>
          <w:sz w:val="26"/>
          <w:szCs w:val="26"/>
        </w:rPr>
        <w:t>;</w:t>
      </w:r>
      <w:r w:rsidRPr="00273BAA">
        <w:rPr>
          <w:sz w:val="26"/>
          <w:szCs w:val="26"/>
        </w:rPr>
        <w:t xml:space="preserve"> </w:t>
      </w:r>
    </w:p>
    <w:p w:rsidR="00EE5BFC" w:rsidRPr="00273BAA" w:rsidRDefault="00EE5BFC" w:rsidP="0080158D">
      <w:pPr>
        <w:spacing w:after="0" w:line="340" w:lineRule="exact"/>
        <w:ind w:firstLine="567"/>
        <w:contextualSpacing/>
        <w:jc w:val="both"/>
        <w:rPr>
          <w:sz w:val="26"/>
          <w:szCs w:val="26"/>
        </w:rPr>
      </w:pPr>
      <w:r w:rsidRPr="00273BAA">
        <w:rPr>
          <w:sz w:val="26"/>
          <w:szCs w:val="26"/>
        </w:rPr>
        <w:t>+ Được tiếp cận thực tế tại các tổ chức, doanh nghiệp và được giảng viên thỉnh giảng từ các đơn vị đó trực tiếp giảng dạy</w:t>
      </w:r>
      <w:r w:rsidR="00F93546" w:rsidRPr="00273BAA">
        <w:rPr>
          <w:sz w:val="26"/>
          <w:szCs w:val="26"/>
        </w:rPr>
        <w:t>;</w:t>
      </w:r>
    </w:p>
    <w:p w:rsidR="00EE5BFC" w:rsidRPr="00273BAA" w:rsidRDefault="00EE5BFC" w:rsidP="0080158D">
      <w:pPr>
        <w:spacing w:after="0" w:line="340" w:lineRule="exact"/>
        <w:ind w:firstLine="567"/>
        <w:contextualSpacing/>
        <w:jc w:val="both"/>
        <w:rPr>
          <w:sz w:val="26"/>
          <w:szCs w:val="26"/>
        </w:rPr>
      </w:pPr>
      <w:r w:rsidRPr="00273BAA">
        <w:rPr>
          <w:sz w:val="26"/>
          <w:szCs w:val="26"/>
        </w:rPr>
        <w:t>+ Ngôn ngữ giảng dạy: Tiếng Việt và Tiếng Anh. Hơn 30% các học phầ</w:t>
      </w:r>
      <w:r w:rsidR="00F93546" w:rsidRPr="00273BAA">
        <w:rPr>
          <w:sz w:val="26"/>
          <w:szCs w:val="26"/>
        </w:rPr>
        <w:t>n được giảng dạy bằng Tiếng Anh;</w:t>
      </w:r>
    </w:p>
    <w:p w:rsidR="00EE5BFC" w:rsidRPr="00273BAA" w:rsidRDefault="00EE5BFC" w:rsidP="0080158D">
      <w:pPr>
        <w:spacing w:after="0" w:line="340" w:lineRule="exact"/>
        <w:ind w:firstLine="567"/>
        <w:contextualSpacing/>
        <w:jc w:val="both"/>
        <w:rPr>
          <w:sz w:val="26"/>
          <w:szCs w:val="26"/>
        </w:rPr>
      </w:pPr>
      <w:r w:rsidRPr="00273BAA">
        <w:rPr>
          <w:sz w:val="26"/>
          <w:szCs w:val="26"/>
        </w:rPr>
        <w:t>+ Cơ hội học tập nước ngoài: Sinh viên học chương trình chất lượng cao có cơ hội được học trao đổi (từ 1 học kỳ đến 1 năm), thực tập ngắn hạn ở nước ngoài theo các chương trình trao đổi sinh viên giữa nhà trường và các đối tác nước ngoài.</w:t>
      </w:r>
    </w:p>
    <w:p w:rsidR="00F93546" w:rsidRDefault="00F93546" w:rsidP="0080158D">
      <w:pPr>
        <w:spacing w:after="0" w:line="340" w:lineRule="exact"/>
        <w:ind w:firstLine="567"/>
        <w:contextualSpacing/>
        <w:jc w:val="both"/>
        <w:rPr>
          <w:b/>
          <w:i/>
          <w:spacing w:val="-6"/>
          <w:sz w:val="26"/>
          <w:lang w:val="pt-BR"/>
        </w:rPr>
      </w:pPr>
      <w:r w:rsidRPr="00F93546">
        <w:rPr>
          <w:b/>
          <w:sz w:val="24"/>
          <w:szCs w:val="24"/>
        </w:rPr>
        <w:t xml:space="preserve">- </w:t>
      </w:r>
      <w:r w:rsidRPr="00F93546">
        <w:rPr>
          <w:b/>
          <w:i/>
          <w:spacing w:val="-6"/>
          <w:sz w:val="26"/>
          <w:lang w:val="pt-BR"/>
        </w:rPr>
        <w:t>Ưu đãi dành cho sinh viên có điểm tuyển sinh cao:</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100"/>
        <w:gridCol w:w="3613"/>
      </w:tblGrid>
      <w:tr w:rsidR="00F93546" w:rsidRPr="008E5FA3" w:rsidTr="00FF003F">
        <w:trPr>
          <w:tblHeader/>
          <w:jc w:val="center"/>
        </w:trPr>
        <w:tc>
          <w:tcPr>
            <w:tcW w:w="1937" w:type="dxa"/>
            <w:vMerge w:val="restart"/>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Đối tượng</w:t>
            </w:r>
          </w:p>
        </w:tc>
        <w:tc>
          <w:tcPr>
            <w:tcW w:w="7713" w:type="dxa"/>
            <w:gridSpan w:val="2"/>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Điểm tuyển sinh (không tính điểm ưu tiên)</w:t>
            </w:r>
          </w:p>
        </w:tc>
      </w:tr>
      <w:tr w:rsidR="00F93546" w:rsidRPr="008E5FA3" w:rsidTr="00FF003F">
        <w:trPr>
          <w:tblHeader/>
          <w:jc w:val="center"/>
        </w:trPr>
        <w:tc>
          <w:tcPr>
            <w:tcW w:w="1937" w:type="dxa"/>
            <w:vMerge/>
            <w:shd w:val="clear" w:color="auto" w:fill="auto"/>
            <w:vAlign w:val="center"/>
          </w:tcPr>
          <w:p w:rsidR="00F93546" w:rsidRPr="00AF653E" w:rsidRDefault="00F93546" w:rsidP="0080158D">
            <w:pPr>
              <w:spacing w:after="0" w:line="340" w:lineRule="exact"/>
              <w:contextualSpacing/>
              <w:jc w:val="center"/>
              <w:rPr>
                <w:b/>
                <w:sz w:val="26"/>
                <w:szCs w:val="26"/>
                <w:lang w:val="pt-BR"/>
              </w:rPr>
            </w:pPr>
          </w:p>
        </w:tc>
        <w:tc>
          <w:tcPr>
            <w:tcW w:w="4100" w:type="dxa"/>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Trên 26 điểm</w:t>
            </w:r>
          </w:p>
        </w:tc>
        <w:tc>
          <w:tcPr>
            <w:tcW w:w="3613" w:type="dxa"/>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Từ 24 đến dưới 26 điểm</w:t>
            </w:r>
          </w:p>
        </w:tc>
      </w:tr>
      <w:tr w:rsidR="00F93546" w:rsidRPr="008E5FA3" w:rsidTr="00DA005A">
        <w:trPr>
          <w:jc w:val="center"/>
        </w:trPr>
        <w:tc>
          <w:tcPr>
            <w:tcW w:w="1937" w:type="dxa"/>
            <w:shd w:val="clear" w:color="auto" w:fill="auto"/>
            <w:vAlign w:val="center"/>
          </w:tcPr>
          <w:p w:rsidR="00F93546" w:rsidRPr="00AF653E" w:rsidRDefault="00F93546" w:rsidP="0080158D">
            <w:pPr>
              <w:spacing w:after="0" w:line="340" w:lineRule="exact"/>
              <w:contextualSpacing/>
              <w:jc w:val="center"/>
              <w:rPr>
                <w:sz w:val="26"/>
                <w:szCs w:val="26"/>
                <w:lang w:val="pt-BR"/>
              </w:rPr>
            </w:pPr>
            <w:r w:rsidRPr="00AF653E">
              <w:rPr>
                <w:sz w:val="26"/>
                <w:szCs w:val="26"/>
                <w:lang w:val="pt-BR"/>
              </w:rPr>
              <w:t xml:space="preserve">Ưu đãi </w:t>
            </w:r>
          </w:p>
        </w:tc>
        <w:tc>
          <w:tcPr>
            <w:tcW w:w="4100" w:type="dxa"/>
            <w:shd w:val="clear" w:color="auto" w:fill="auto"/>
            <w:vAlign w:val="center"/>
          </w:tcPr>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Học bổng toàn phần trị giá 100% học phí theo ngành trúng tuyển trong học kỳ đầu tiên;</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Tuyển chọn đi học nước ngoài theo các chương trình trao đổi sinh viên của Trường ĐH Kinh tế với các trường đại học trên thế giới;</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Xét và cấp học bổng tài trợ của cá nhân, tổ chức tài trợ cho sinh viên</w:t>
            </w:r>
          </w:p>
        </w:tc>
        <w:tc>
          <w:tcPr>
            <w:tcW w:w="3613" w:type="dxa"/>
            <w:shd w:val="clear" w:color="auto" w:fill="auto"/>
            <w:vAlign w:val="center"/>
          </w:tcPr>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Học bổng trị giá 50% học phí theo ngành trúng tuyển trong học kỳ đầu tiên;</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Xét và cấp học bổng tài trợ của cá nhân, tổ chức tài trợ cho sinh viên</w:t>
            </w: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D214B6"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D214B6"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D214B6"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58"/>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 xml:space="preserve"> KINH TẾ</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DHK</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1700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411"/>
          <w:jc w:val="center"/>
        </w:trPr>
        <w:tc>
          <w:tcPr>
            <w:tcW w:w="846" w:type="dxa"/>
            <w:vAlign w:val="center"/>
          </w:tcPr>
          <w:p w:rsidR="000F31E2" w:rsidRPr="000F31E2" w:rsidRDefault="000F31E2" w:rsidP="000F31E2">
            <w:pPr>
              <w:spacing w:after="0"/>
              <w:contextualSpacing/>
              <w:jc w:val="center"/>
              <w:rPr>
                <w:b/>
                <w:sz w:val="24"/>
                <w:szCs w:val="24"/>
              </w:rPr>
            </w:pPr>
          </w:p>
        </w:tc>
        <w:tc>
          <w:tcPr>
            <w:tcW w:w="5528" w:type="dxa"/>
            <w:gridSpan w:val="3"/>
            <w:vAlign w:val="center"/>
          </w:tcPr>
          <w:p w:rsidR="000F31E2" w:rsidRPr="000F31E2" w:rsidRDefault="000F31E2" w:rsidP="000F31E2">
            <w:pPr>
              <w:spacing w:after="0"/>
              <w:ind w:left="360"/>
              <w:contextualSpacing/>
              <w:rPr>
                <w:b/>
                <w:sz w:val="24"/>
                <w:szCs w:val="24"/>
                <w:lang w:val="nl-NL"/>
              </w:rPr>
            </w:pPr>
            <w:r w:rsidRPr="000F31E2">
              <w:rPr>
                <w:b/>
                <w:sz w:val="24"/>
                <w:szCs w:val="24"/>
                <w:lang w:val="nl-NL"/>
              </w:rPr>
              <w:t>I. Nhóm ngành Kinh tế</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300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4"/>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Kinh tế </w:t>
            </w:r>
          </w:p>
          <w:p w:rsidR="000F31E2" w:rsidRPr="000F31E2" w:rsidRDefault="00016C2A" w:rsidP="00016C2A">
            <w:pPr>
              <w:spacing w:after="0"/>
              <w:contextualSpacing/>
              <w:jc w:val="both"/>
              <w:rPr>
                <w:bCs/>
                <w:i/>
                <w:sz w:val="24"/>
                <w:szCs w:val="24"/>
              </w:rPr>
            </w:pPr>
            <w:r>
              <w:rPr>
                <w:bCs/>
                <w:sz w:val="24"/>
                <w:szCs w:val="24"/>
              </w:rPr>
              <w:t>(g</w:t>
            </w:r>
            <w:r w:rsidR="000F31E2" w:rsidRPr="000F31E2">
              <w:rPr>
                <w:bCs/>
                <w:sz w:val="24"/>
                <w:szCs w:val="24"/>
              </w:rPr>
              <w:t>ồm 03 chuyên ngành</w:t>
            </w:r>
            <w:r w:rsidR="000F31E2" w:rsidRPr="000F31E2">
              <w:rPr>
                <w:bCs/>
                <w:i/>
                <w:sz w:val="24"/>
                <w:szCs w:val="24"/>
              </w:rPr>
              <w:t>: Kế hoạch - Đầu tư; Kinh tế và quản lý tài nguyên môi trường; Kinh tế và Quản lý du lịch )</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220 *</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2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2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tế nông nghiệp</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7620115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8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68"/>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3</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doanh nông nghiệp</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7620114</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7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96"/>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sz w:val="24"/>
                <w:szCs w:val="24"/>
              </w:rPr>
              <w:t xml:space="preserve">        </w:t>
            </w:r>
            <w:r w:rsidRPr="000F31E2">
              <w:rPr>
                <w:b/>
                <w:sz w:val="24"/>
                <w:szCs w:val="24"/>
              </w:rPr>
              <w:t>II. Nhóm ngành Kế toán – Kiểm toán</w:t>
            </w:r>
          </w:p>
        </w:tc>
        <w:tc>
          <w:tcPr>
            <w:tcW w:w="4394" w:type="dxa"/>
            <w:tcBorders>
              <w:top w:val="dotted"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dotted"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320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7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4</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Kế toán</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7340301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220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0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8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3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67"/>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5</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Kiểm toán</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7340302</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4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1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67"/>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5"/>
          <w:jc w:val="center"/>
        </w:trPr>
        <w:tc>
          <w:tcPr>
            <w:tcW w:w="846" w:type="dxa"/>
            <w:vAlign w:val="center"/>
          </w:tcPr>
          <w:p w:rsidR="000F31E2" w:rsidRPr="000F31E2" w:rsidRDefault="000F31E2" w:rsidP="000F31E2">
            <w:pPr>
              <w:spacing w:after="0"/>
              <w:contextualSpacing/>
              <w:jc w:val="center"/>
              <w:rPr>
                <w:bCs/>
                <w:sz w:val="24"/>
                <w:szCs w:val="24"/>
              </w:rPr>
            </w:pPr>
          </w:p>
        </w:tc>
        <w:tc>
          <w:tcPr>
            <w:tcW w:w="9922" w:type="dxa"/>
            <w:gridSpan w:val="4"/>
            <w:vAlign w:val="center"/>
          </w:tcPr>
          <w:p w:rsidR="000F31E2" w:rsidRPr="000F31E2" w:rsidRDefault="000F31E2" w:rsidP="000F31E2">
            <w:pPr>
              <w:spacing w:after="0"/>
              <w:contextualSpacing/>
              <w:rPr>
                <w:b/>
                <w:sz w:val="24"/>
                <w:szCs w:val="24"/>
              </w:rPr>
            </w:pPr>
            <w:r w:rsidRPr="000F31E2">
              <w:rPr>
                <w:b/>
                <w:sz w:val="24"/>
                <w:szCs w:val="24"/>
              </w:rPr>
              <w:t xml:space="preserve">    III. Nhóm ngành Thống kê – Hệ thống thông tin</w:t>
            </w:r>
          </w:p>
        </w:tc>
        <w:tc>
          <w:tcPr>
            <w:tcW w:w="851" w:type="dxa"/>
            <w:tcBorders>
              <w:top w:val="dotted"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110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6"/>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6</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Hệ thống thông tin quản lý </w:t>
            </w:r>
            <w:r w:rsidRPr="000F31E2">
              <w:rPr>
                <w:bCs/>
                <w:sz w:val="24"/>
                <w:szCs w:val="24"/>
              </w:rPr>
              <w:t>(chuyên ngành Tin học kinh tế)</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7340405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7</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Thống kê kinh tế </w:t>
            </w:r>
          </w:p>
          <w:p w:rsidR="000F31E2" w:rsidRPr="000F31E2" w:rsidRDefault="000F31E2" w:rsidP="00016C2A">
            <w:pPr>
              <w:spacing w:after="0"/>
              <w:contextualSpacing/>
              <w:jc w:val="both"/>
              <w:rPr>
                <w:b/>
                <w:bCs/>
                <w:sz w:val="24"/>
                <w:szCs w:val="24"/>
              </w:rPr>
            </w:pPr>
            <w:r w:rsidRPr="000F31E2">
              <w:rPr>
                <w:bCs/>
                <w:sz w:val="24"/>
                <w:szCs w:val="24"/>
              </w:rPr>
              <w:t>(</w:t>
            </w:r>
            <w:r w:rsidR="00016C2A">
              <w:rPr>
                <w:bCs/>
                <w:sz w:val="24"/>
                <w:szCs w:val="24"/>
              </w:rPr>
              <w:t>c</w:t>
            </w:r>
            <w:r w:rsidRPr="000F31E2">
              <w:rPr>
                <w:bCs/>
                <w:sz w:val="24"/>
                <w:szCs w:val="24"/>
              </w:rPr>
              <w:t>huyên ngành Thống kê kinh doanh)</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7310107</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12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5"/>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IV. Nhóm ngành Thương mại</w:t>
            </w: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79"/>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8</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doanh thương mại</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7340121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8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9</w:t>
            </w:r>
          </w:p>
        </w:tc>
        <w:tc>
          <w:tcPr>
            <w:tcW w:w="3260" w:type="dxa"/>
            <w:vMerge w:val="restart"/>
            <w:vAlign w:val="center"/>
          </w:tcPr>
          <w:p w:rsidR="000F31E2" w:rsidRPr="000F31E2" w:rsidRDefault="000F31E2" w:rsidP="000F31E2">
            <w:pPr>
              <w:spacing w:after="0"/>
              <w:contextualSpacing/>
              <w:jc w:val="both"/>
              <w:rPr>
                <w:bCs/>
                <w:sz w:val="24"/>
                <w:szCs w:val="24"/>
              </w:rPr>
            </w:pPr>
            <w:r w:rsidRPr="000F31E2">
              <w:rPr>
                <w:b/>
                <w:bCs/>
                <w:sz w:val="24"/>
                <w:szCs w:val="24"/>
              </w:rPr>
              <w:t>Thương mại điện tử</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7340122</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69"/>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 Nhóm ngành quản trị kinh doanh</w:t>
            </w:r>
          </w:p>
        </w:tc>
        <w:tc>
          <w:tcPr>
            <w:tcW w:w="4394" w:type="dxa"/>
            <w:tcBorders>
              <w:top w:val="dotted"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dotted"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400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24"/>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10</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Quản trị kinh doanh</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 xml:space="preserve">240 </w:t>
            </w:r>
            <w:r w:rsidRPr="000F31E2">
              <w:rPr>
                <w:sz w:val="24"/>
                <w:szCs w:val="24"/>
                <w:lang w:val="nl-NL"/>
              </w:rPr>
              <w:sym w:font="Wingdings" w:char="F059"/>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2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00"/>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Marketing</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7340115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5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50"/>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12</w:t>
            </w:r>
          </w:p>
        </w:tc>
        <w:tc>
          <w:tcPr>
            <w:tcW w:w="3260" w:type="dxa"/>
            <w:vMerge w:val="restart"/>
            <w:vAlign w:val="center"/>
          </w:tcPr>
          <w:p w:rsidR="000F31E2" w:rsidRPr="000F31E2" w:rsidRDefault="000F31E2" w:rsidP="000F31E2">
            <w:pPr>
              <w:spacing w:after="0"/>
              <w:ind w:right="22"/>
              <w:contextualSpacing/>
              <w:jc w:val="both"/>
              <w:rPr>
                <w:sz w:val="24"/>
                <w:szCs w:val="24"/>
                <w:lang w:val="nl-NL"/>
              </w:rPr>
            </w:pPr>
            <w:r w:rsidRPr="000F31E2">
              <w:rPr>
                <w:b/>
                <w:bCs/>
                <w:sz w:val="24"/>
                <w:szCs w:val="24"/>
              </w:rPr>
              <w:t>Quản trị nhân lực</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7340404</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3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95"/>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VI. Nhóm ngành Tài chính – Ngân hàng</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13</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Tài chính - Ngân hàng</w:t>
            </w:r>
          </w:p>
          <w:p w:rsidR="000F31E2" w:rsidRPr="000F31E2" w:rsidRDefault="00016C2A" w:rsidP="000F31E2">
            <w:pPr>
              <w:spacing w:after="0"/>
              <w:contextualSpacing/>
              <w:jc w:val="both"/>
              <w:rPr>
                <w:bCs/>
                <w:sz w:val="24"/>
                <w:szCs w:val="24"/>
              </w:rPr>
            </w:pPr>
            <w:r>
              <w:rPr>
                <w:bCs/>
                <w:sz w:val="24"/>
                <w:szCs w:val="24"/>
              </w:rPr>
              <w:t>(g</w:t>
            </w:r>
            <w:r w:rsidR="000F31E2" w:rsidRPr="000F31E2">
              <w:rPr>
                <w:bCs/>
                <w:sz w:val="24"/>
                <w:szCs w:val="24"/>
              </w:rPr>
              <w:t xml:space="preserve">ồm 02 chuyên ngành: </w:t>
            </w:r>
            <w:r w:rsidR="000F31E2" w:rsidRPr="000F31E2">
              <w:rPr>
                <w:bCs/>
                <w:i/>
                <w:sz w:val="24"/>
                <w:szCs w:val="24"/>
              </w:rPr>
              <w:t>Tài chính, Ngân hàng</w:t>
            </w:r>
            <w:r w:rsidRPr="00016C2A">
              <w:rPr>
                <w:bCs/>
                <w:sz w:val="24"/>
                <w:szCs w:val="24"/>
              </w:rPr>
              <w:t>)</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7340201</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2.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3. Toán, Ngữ văn, Tiếng Pháp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32"/>
          <w:jc w:val="center"/>
        </w:trPr>
        <w:tc>
          <w:tcPr>
            <w:tcW w:w="846" w:type="dxa"/>
            <w:vAlign w:val="center"/>
          </w:tcPr>
          <w:p w:rsidR="000F31E2" w:rsidRPr="000F31E2" w:rsidRDefault="000F31E2" w:rsidP="000F31E2">
            <w:pPr>
              <w:spacing w:after="0"/>
              <w:contextualSpacing/>
              <w:jc w:val="center"/>
              <w:rPr>
                <w:b/>
                <w:bCs/>
                <w:sz w:val="24"/>
                <w:szCs w:val="24"/>
              </w:rPr>
            </w:pPr>
          </w:p>
        </w:tc>
        <w:tc>
          <w:tcPr>
            <w:tcW w:w="5528" w:type="dxa"/>
            <w:gridSpan w:val="3"/>
            <w:vAlign w:val="center"/>
          </w:tcPr>
          <w:p w:rsidR="000F31E2" w:rsidRPr="000F31E2" w:rsidRDefault="000F31E2" w:rsidP="000F31E2">
            <w:pPr>
              <w:spacing w:after="0"/>
              <w:ind w:right="-108" w:hanging="141"/>
              <w:contextualSpacing/>
              <w:rPr>
                <w:b/>
                <w:bCs/>
                <w:sz w:val="24"/>
                <w:szCs w:val="24"/>
              </w:rPr>
            </w:pPr>
            <w:r w:rsidRPr="000F31E2">
              <w:rPr>
                <w:b/>
                <w:bCs/>
                <w:sz w:val="24"/>
                <w:szCs w:val="24"/>
              </w:rPr>
              <w:t xml:space="preserve">   VII. Nhóm ngành Kinh tế chính trị</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40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14</w:t>
            </w:r>
          </w:p>
        </w:tc>
        <w:tc>
          <w:tcPr>
            <w:tcW w:w="3260" w:type="dxa"/>
            <w:vMerge w:val="restart"/>
            <w:vAlign w:val="center"/>
          </w:tcPr>
          <w:p w:rsidR="000F31E2" w:rsidRPr="000F31E2" w:rsidRDefault="000F31E2" w:rsidP="000F31E2">
            <w:pPr>
              <w:spacing w:after="0"/>
              <w:ind w:left="34" w:right="-14"/>
              <w:contextualSpacing/>
              <w:rPr>
                <w:b/>
                <w:color w:val="000000"/>
                <w:sz w:val="24"/>
                <w:szCs w:val="24"/>
              </w:rPr>
            </w:pPr>
            <w:r w:rsidRPr="000F31E2">
              <w:rPr>
                <w:b/>
                <w:color w:val="000000"/>
                <w:sz w:val="24"/>
                <w:szCs w:val="24"/>
              </w:rPr>
              <w:t>Kinh tế chính trị</w:t>
            </w:r>
          </w:p>
        </w:tc>
        <w:tc>
          <w:tcPr>
            <w:tcW w:w="772" w:type="dxa"/>
            <w:vMerge w:val="restart"/>
            <w:vAlign w:val="center"/>
          </w:tcPr>
          <w:p w:rsidR="000F31E2" w:rsidRPr="000F31E2" w:rsidRDefault="000F31E2" w:rsidP="000F31E2">
            <w:pPr>
              <w:spacing w:after="0"/>
              <w:ind w:left="-93" w:right="-14"/>
              <w:contextualSpacing/>
              <w:jc w:val="center"/>
              <w:rPr>
                <w:sz w:val="24"/>
                <w:szCs w:val="24"/>
              </w:rPr>
            </w:pPr>
            <w:r w:rsidRPr="000F31E2">
              <w:rPr>
                <w:sz w:val="24"/>
                <w:szCs w:val="24"/>
              </w:rPr>
              <w:t> </w:t>
            </w: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7310102</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24"/>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VIII. Các chương trình liên kết</w:t>
            </w: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130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4"/>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15</w:t>
            </w:r>
          </w:p>
        </w:tc>
        <w:tc>
          <w:tcPr>
            <w:tcW w:w="3260" w:type="dxa"/>
            <w:vMerge w:val="restart"/>
            <w:vAlign w:val="center"/>
          </w:tcPr>
          <w:p w:rsidR="000F31E2" w:rsidRPr="000F31E2" w:rsidRDefault="000F31E2" w:rsidP="000F31E2">
            <w:pPr>
              <w:spacing w:after="0"/>
              <w:contextualSpacing/>
              <w:jc w:val="both"/>
              <w:rPr>
                <w:b/>
                <w:sz w:val="24"/>
                <w:szCs w:val="24"/>
                <w:lang w:val="nl-NL"/>
              </w:rPr>
            </w:pPr>
            <w:r w:rsidRPr="000F31E2">
              <w:rPr>
                <w:b/>
                <w:bCs/>
                <w:sz w:val="24"/>
                <w:szCs w:val="24"/>
              </w:rPr>
              <w:t>Tài chính - Ngân hàng</w:t>
            </w:r>
            <w:r w:rsidRPr="000F31E2">
              <w:rPr>
                <w:bCs/>
                <w:sz w:val="24"/>
                <w:szCs w:val="24"/>
              </w:rPr>
              <w:t xml:space="preserve"> </w:t>
            </w:r>
            <w:r w:rsidRPr="000F31E2">
              <w:rPr>
                <w:sz w:val="24"/>
                <w:szCs w:val="24"/>
              </w:rPr>
              <w:t>(liên kết đào tạo đồng cấp bằng với Trường Đại học Rennes I, Cộng hoà Pháp)</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7349001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4"/>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Pháp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93"/>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16</w:t>
            </w:r>
          </w:p>
        </w:tc>
        <w:tc>
          <w:tcPr>
            <w:tcW w:w="3260" w:type="dxa"/>
            <w:vMerge w:val="restart"/>
            <w:vAlign w:val="center"/>
          </w:tcPr>
          <w:p w:rsidR="000F31E2" w:rsidRPr="000F31E2" w:rsidRDefault="000F31E2" w:rsidP="000F31E2">
            <w:pPr>
              <w:spacing w:after="0"/>
              <w:contextualSpacing/>
              <w:jc w:val="both"/>
              <w:rPr>
                <w:b/>
                <w:sz w:val="24"/>
                <w:szCs w:val="24"/>
                <w:lang w:val="nl-NL"/>
              </w:rPr>
            </w:pPr>
            <w:r w:rsidRPr="000F31E2">
              <w:rPr>
                <w:b/>
                <w:bCs/>
                <w:sz w:val="24"/>
                <w:szCs w:val="24"/>
              </w:rPr>
              <w:t>Song ngành Kinh tế - Tài chính</w:t>
            </w:r>
            <w:r w:rsidRPr="000F31E2">
              <w:rPr>
                <w:bCs/>
                <w:sz w:val="24"/>
                <w:szCs w:val="24"/>
              </w:rPr>
              <w:t xml:space="preserve"> </w:t>
            </w:r>
            <w:r w:rsidRPr="000F31E2">
              <w:rPr>
                <w:sz w:val="24"/>
                <w:szCs w:val="24"/>
              </w:rPr>
              <w:t>(đào tạo theo chương trình tiên tiến, giảng dạy bằng tiếng Anh theo chương trình đào tạo của Trường Đại học Sydney, Australia)</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7903124</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2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6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357"/>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17</w:t>
            </w:r>
          </w:p>
        </w:tc>
        <w:tc>
          <w:tcPr>
            <w:tcW w:w="3260" w:type="dxa"/>
            <w:vMerge w:val="restart"/>
            <w:vAlign w:val="center"/>
          </w:tcPr>
          <w:p w:rsidR="000F31E2" w:rsidRPr="000F31E2" w:rsidRDefault="000F31E2" w:rsidP="000F31E2">
            <w:pPr>
              <w:spacing w:after="0"/>
              <w:contextualSpacing/>
              <w:jc w:val="both"/>
              <w:rPr>
                <w:sz w:val="24"/>
                <w:szCs w:val="24"/>
                <w:lang w:val="nl-NL"/>
              </w:rPr>
            </w:pPr>
            <w:r w:rsidRPr="000F31E2">
              <w:rPr>
                <w:b/>
                <w:bCs/>
                <w:sz w:val="24"/>
                <w:szCs w:val="24"/>
              </w:rPr>
              <w:t>Quản trị kinh doanh</w:t>
            </w:r>
            <w:r w:rsidRPr="000F31E2">
              <w:rPr>
                <w:bCs/>
                <w:sz w:val="24"/>
                <w:szCs w:val="24"/>
              </w:rPr>
              <w:t xml:space="preserve"> (liên kết đào tạo với Viện Công nghệ Tallaght - Ireland)</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7349002</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9"/>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07"/>
          <w:jc w:val="center"/>
        </w:trPr>
        <w:tc>
          <w:tcPr>
            <w:tcW w:w="846" w:type="dxa"/>
            <w:vAlign w:val="center"/>
          </w:tcPr>
          <w:p w:rsidR="000F31E2" w:rsidRPr="000F31E2" w:rsidRDefault="000F31E2" w:rsidP="000F31E2">
            <w:pPr>
              <w:spacing w:after="0"/>
              <w:contextualSpacing/>
              <w:jc w:val="center"/>
              <w:rPr>
                <w:b/>
                <w:sz w:val="24"/>
                <w:szCs w:val="24"/>
                <w:lang w:val="nl-NL"/>
              </w:rPr>
            </w:pPr>
          </w:p>
        </w:tc>
        <w:tc>
          <w:tcPr>
            <w:tcW w:w="5528" w:type="dxa"/>
            <w:gridSpan w:val="3"/>
            <w:vAlign w:val="center"/>
          </w:tcPr>
          <w:p w:rsidR="000F31E2" w:rsidRPr="000F31E2" w:rsidRDefault="000F31E2" w:rsidP="000F31E2">
            <w:pPr>
              <w:spacing w:after="0"/>
              <w:contextualSpacing/>
              <w:rPr>
                <w:b/>
                <w:sz w:val="24"/>
                <w:szCs w:val="24"/>
                <w:lang w:val="nl-NL"/>
              </w:rPr>
            </w:pPr>
            <w:r w:rsidRPr="000F31E2">
              <w:rPr>
                <w:b/>
                <w:sz w:val="24"/>
                <w:szCs w:val="24"/>
                <w:lang w:val="nl-NL"/>
              </w:rPr>
              <w:t xml:space="preserve">  IX. Các chương trình chất lượng cao</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67"/>
          <w:jc w:val="center"/>
        </w:trPr>
        <w:tc>
          <w:tcPr>
            <w:tcW w:w="846" w:type="dxa"/>
            <w:vMerge w:val="restart"/>
            <w:vAlign w:val="center"/>
          </w:tcPr>
          <w:p w:rsidR="000F31E2" w:rsidRPr="000F31E2" w:rsidRDefault="00C2708C" w:rsidP="00C2708C">
            <w:pPr>
              <w:spacing w:after="0"/>
              <w:contextualSpacing/>
              <w:jc w:val="center"/>
              <w:rPr>
                <w:sz w:val="24"/>
                <w:szCs w:val="24"/>
                <w:lang w:val="nl-NL"/>
              </w:rPr>
            </w:pPr>
            <w:r>
              <w:rPr>
                <w:sz w:val="24"/>
                <w:szCs w:val="24"/>
                <w:lang w:val="nl-NL"/>
              </w:rPr>
              <w:t>18</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sz w:val="24"/>
                <w:szCs w:val="24"/>
                <w:lang w:val="nl-NL"/>
              </w:rPr>
              <w:t xml:space="preserve">Kinh tế </w:t>
            </w:r>
            <w:r w:rsidRPr="000F31E2">
              <w:rPr>
                <w:sz w:val="24"/>
                <w:szCs w:val="24"/>
                <w:lang w:val="nl-NL"/>
              </w:rPr>
              <w:t>(</w:t>
            </w:r>
            <w:r w:rsidRPr="00016C2A">
              <w:rPr>
                <w:sz w:val="24"/>
                <w:szCs w:val="24"/>
                <w:lang w:val="nl-NL"/>
              </w:rPr>
              <w:t>chuyên ngành Kế hoạch – Đầu tư</w:t>
            </w:r>
            <w:r w:rsidRPr="000F31E2">
              <w:rPr>
                <w:sz w:val="24"/>
                <w:szCs w:val="24"/>
                <w:lang w:val="nl-NL"/>
              </w:rPr>
              <w:t>)</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7310101CL</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2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9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0F31E2">
        <w:trPr>
          <w:gridAfter w:val="1"/>
          <w:wAfter w:w="9" w:type="dxa"/>
          <w:cantSplit/>
          <w:trHeight w:val="35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lastRenderedPageBreak/>
              <w:t>19</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sz w:val="24"/>
                <w:szCs w:val="24"/>
                <w:lang w:val="nl-NL"/>
              </w:rPr>
              <w:t>Kiểm toán</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7340302CL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5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42"/>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20</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bCs/>
                <w:sz w:val="24"/>
                <w:szCs w:val="24"/>
              </w:rPr>
              <w:t xml:space="preserve">Hệ thống thông tin quản lý </w:t>
            </w:r>
            <w:r w:rsidRPr="000F31E2">
              <w:rPr>
                <w:bCs/>
                <w:sz w:val="24"/>
                <w:szCs w:val="24"/>
              </w:rPr>
              <w:t>(</w:t>
            </w:r>
            <w:r w:rsidRPr="00016C2A">
              <w:rPr>
                <w:bCs/>
                <w:sz w:val="24"/>
                <w:szCs w:val="24"/>
              </w:rPr>
              <w:t>chuyên ngành Tin học kinh tế</w:t>
            </w:r>
            <w:r w:rsidRPr="000F31E2">
              <w:rPr>
                <w:bCs/>
                <w:sz w:val="24"/>
                <w:szCs w:val="24"/>
              </w:rPr>
              <w:t>)</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7340405CL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1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21</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bCs/>
                <w:sz w:val="24"/>
                <w:szCs w:val="24"/>
              </w:rPr>
              <w:t>Quản trị kinh doanh</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7340101CL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7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61"/>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22</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Tài chính - Ngân hàng</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7340201CL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69"/>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Tiếng Pháp (*)</w:t>
            </w:r>
          </w:p>
        </w:tc>
        <w:tc>
          <w:tcPr>
            <w:tcW w:w="851" w:type="dxa"/>
            <w:tcBorders>
              <w:top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cantSplit/>
          <w:trHeight w:val="422"/>
          <w:jc w:val="center"/>
        </w:trPr>
        <w:tc>
          <w:tcPr>
            <w:tcW w:w="14038" w:type="dxa"/>
            <w:gridSpan w:val="9"/>
            <w:vAlign w:val="center"/>
          </w:tcPr>
          <w:p w:rsidR="000F31E2" w:rsidRPr="000F31E2" w:rsidRDefault="000F31E2" w:rsidP="000F31E2">
            <w:pPr>
              <w:spacing w:after="0"/>
              <w:contextualSpacing/>
              <w:rPr>
                <w:sz w:val="24"/>
                <w:szCs w:val="24"/>
              </w:rPr>
            </w:pPr>
            <w:r w:rsidRPr="000F31E2">
              <w:rPr>
                <w:sz w:val="24"/>
                <w:szCs w:val="24"/>
              </w:rPr>
              <w:t>*: Trong 220 chỉ tiêu của ngành Kinh tế có 50 chỉ tiêu đào tạo chuyên ngành Kinh tế và quản lý du lịch trong khuôn khổ dự án Eramus+.</w:t>
            </w:r>
          </w:p>
          <w:p w:rsidR="000F31E2" w:rsidRPr="000F31E2" w:rsidRDefault="000F31E2" w:rsidP="000F31E2">
            <w:pPr>
              <w:spacing w:after="0"/>
              <w:contextualSpacing/>
              <w:rPr>
                <w:b/>
                <w:sz w:val="24"/>
                <w:szCs w:val="24"/>
                <w:lang w:val="nl-NL"/>
              </w:rPr>
            </w:pPr>
            <w:r w:rsidRPr="000F31E2">
              <w:rPr>
                <w:sz w:val="24"/>
                <w:szCs w:val="24"/>
              </w:rPr>
              <w:sym w:font="Wingdings" w:char="F059"/>
            </w:r>
            <w:r w:rsidRPr="000F31E2">
              <w:rPr>
                <w:sz w:val="24"/>
                <w:szCs w:val="24"/>
              </w:rPr>
              <w:t>: Trong 240 chỉ tiêu của ngành Quản trị kinh doanh, có 30 chỉ tiêu đào tạo tại Phân hiệu Đại học Huế tại Quảng Trị.</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31"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u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Ehg&#10;0Mhas0cQhtVAG7APrwlMOm2/YTRAZzbYfd0SyzGS7xSIq8qKIrRyXBTlPIeFPT1Zn54QRQGqwR6j&#10;aXrjp/bfGis2HXia5Kz0FQiyFVEqz1HtZQzdF3PavxShvU/X0er5PVv+AA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H&#10;LiurhAIAABcFAAAOAAAAAAAAAAAAAAAAAC4CAABkcnMvZTJvRG9jLnhtbFBLAQItABQABgAIAAAA&#10;IQCFtLer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32"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l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AW&#10;R3ltNHsCYVgNtAHF8JrApNP2G0YDdGaD3dcdsRwj+U6BuKqsKEIrx0UxL3NY2HPL5txCFAWoBnuM&#10;pumtn9p/Z6zYdnDTJGelr0GQrYhSCcqdojrIGLov5nR4KUJ7n6+j18/3bPUD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J8D5YYCAAAXBQAADgAAAAAAAAAAAAAAAAAuAgAAZHJzL2Uyb0RvYy54bWxQSwECLQAUAAYACAAA&#10;ACEAVPc9Ht4AAAAMAQAADwAAAAAAAAAAAAAAAADgBAAAZHJzL2Rvd25yZXYueG1sUEsFBgAAAAAE&#10;AAQA8wAAAOsFA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13" w:rsidRDefault="007C7A13" w:rsidP="00686353">
      <w:pPr>
        <w:spacing w:after="0" w:line="240" w:lineRule="auto"/>
      </w:pPr>
      <w:r>
        <w:separator/>
      </w:r>
    </w:p>
  </w:endnote>
  <w:endnote w:type="continuationSeparator" w:id="0">
    <w:p w:rsidR="007C7A13" w:rsidRDefault="007C7A13"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86394D">
          <w:rPr>
            <w:noProof/>
          </w:rPr>
          <w:t>1</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13" w:rsidRDefault="007C7A13" w:rsidP="00686353">
      <w:pPr>
        <w:spacing w:after="0" w:line="240" w:lineRule="auto"/>
      </w:pPr>
      <w:r>
        <w:separator/>
      </w:r>
    </w:p>
  </w:footnote>
  <w:footnote w:type="continuationSeparator" w:id="0">
    <w:p w:rsidR="007C7A13" w:rsidRDefault="007C7A13"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86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877B3"/>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37A5"/>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5767"/>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8A3"/>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77A47"/>
    <w:rsid w:val="00780EBD"/>
    <w:rsid w:val="007850E0"/>
    <w:rsid w:val="00785732"/>
    <w:rsid w:val="007910ED"/>
    <w:rsid w:val="00792109"/>
    <w:rsid w:val="00793F3C"/>
    <w:rsid w:val="007959C3"/>
    <w:rsid w:val="0079676E"/>
    <w:rsid w:val="007A0006"/>
    <w:rsid w:val="007A002A"/>
    <w:rsid w:val="007A4556"/>
    <w:rsid w:val="007B077C"/>
    <w:rsid w:val="007B4BA0"/>
    <w:rsid w:val="007B5E20"/>
    <w:rsid w:val="007B66F9"/>
    <w:rsid w:val="007B6AF4"/>
    <w:rsid w:val="007C31C3"/>
    <w:rsid w:val="007C7A1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2F8F"/>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394D"/>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4B3E"/>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072"/>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367C"/>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4B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08C"/>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14B6"/>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397A"/>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2139-05D3-4031-A55C-A5BCE268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12357</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3</cp:revision>
  <cp:lastPrinted>2018-12-19T02:28:00Z</cp:lastPrinted>
  <dcterms:created xsi:type="dcterms:W3CDTF">2019-05-06T08:19:00Z</dcterms:created>
  <dcterms:modified xsi:type="dcterms:W3CDTF">2019-05-06T08:20:00Z</dcterms:modified>
</cp:coreProperties>
</file>